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A7" w:rsidRPr="007B0138" w:rsidRDefault="0051786E" w:rsidP="003D7518">
      <w:pPr>
        <w:tabs>
          <w:tab w:val="right" w:pos="8640"/>
        </w:tabs>
        <w:rPr>
          <w:rFonts w:ascii="Century Gothic" w:hAnsi="Century Gothic"/>
          <w:b/>
          <w:vertAlign w:val="subscript"/>
        </w:rPr>
      </w:pPr>
      <w:r>
        <w:rPr>
          <w:rFonts w:ascii="Century Gothic" w:hAnsi="Century Gothic"/>
          <w:b/>
        </w:rPr>
        <w:t xml:space="preserve">Minutes </w:t>
      </w:r>
      <w:r w:rsidR="004F305C" w:rsidRPr="00A51E4D">
        <w:rPr>
          <w:rFonts w:ascii="Century Gothic" w:hAnsi="Century Gothic"/>
          <w:b/>
        </w:rPr>
        <w:t xml:space="preserve"> for Science Adoption Committee</w:t>
      </w:r>
      <w:r w:rsidR="003D7518">
        <w:rPr>
          <w:rFonts w:ascii="Century Gothic" w:hAnsi="Century Gothic"/>
          <w:b/>
        </w:rPr>
        <w:tab/>
      </w:r>
    </w:p>
    <w:p w:rsidR="0061316C" w:rsidRPr="007B0138" w:rsidRDefault="0061316C">
      <w:pPr>
        <w:rPr>
          <w:rFonts w:ascii="Century Gothic" w:hAnsi="Century Gothic"/>
          <w:b/>
          <w:vertAlign w:val="subscript"/>
        </w:rPr>
      </w:pPr>
      <w:r w:rsidRPr="007B0138">
        <w:rPr>
          <w:rFonts w:ascii="Century Gothic" w:hAnsi="Century Gothic"/>
          <w:b/>
          <w:vertAlign w:val="subscript"/>
        </w:rPr>
        <w:t>8/31/11</w:t>
      </w:r>
    </w:p>
    <w:p w:rsidR="00C97AA7" w:rsidRDefault="00C97AA7">
      <w:pPr>
        <w:rPr>
          <w:rFonts w:ascii="Century Gothic" w:hAnsi="Century Gothic"/>
          <w:b/>
        </w:rPr>
      </w:pPr>
    </w:p>
    <w:p w:rsidR="0051786E" w:rsidRDefault="003D7518" w:rsidP="00C97AA7">
      <w:pPr>
        <w:rPr>
          <w:rFonts w:ascii="Century Gothic" w:hAnsi="Century Gothic"/>
          <w:b/>
          <w:sz w:val="22"/>
          <w:szCs w:val="22"/>
        </w:rPr>
      </w:pPr>
      <w:r w:rsidRPr="00406C70">
        <w:rPr>
          <w:rFonts w:ascii="Century Gothic" w:hAnsi="Century Gothic"/>
          <w:b/>
          <w:sz w:val="22"/>
          <w:szCs w:val="22"/>
        </w:rPr>
        <w:t>1.</w:t>
      </w:r>
      <w:r w:rsidR="0051786E">
        <w:rPr>
          <w:rFonts w:ascii="Century Gothic" w:hAnsi="Century Gothic"/>
          <w:b/>
          <w:sz w:val="22"/>
          <w:szCs w:val="22"/>
        </w:rPr>
        <w:t>Membership In</w:t>
      </w:r>
      <w:r w:rsidR="0061316C">
        <w:rPr>
          <w:rFonts w:ascii="Century Gothic" w:hAnsi="Century Gothic"/>
          <w:b/>
          <w:sz w:val="22"/>
          <w:szCs w:val="22"/>
        </w:rPr>
        <w:t>troductions and M</w:t>
      </w:r>
      <w:r w:rsidR="00C97AA7" w:rsidRPr="00406C70">
        <w:rPr>
          <w:rFonts w:ascii="Century Gothic" w:hAnsi="Century Gothic"/>
          <w:b/>
          <w:sz w:val="22"/>
          <w:szCs w:val="22"/>
        </w:rPr>
        <w:t>eeting dates</w:t>
      </w:r>
    </w:p>
    <w:p w:rsidR="0051786E" w:rsidRDefault="00AE7B3D" w:rsidP="00C97AA7">
      <w:pPr>
        <w:rPr>
          <w:rFonts w:ascii="Century Gothic" w:hAnsi="Century Gothic"/>
          <w:b/>
          <w:sz w:val="22"/>
          <w:szCs w:val="22"/>
        </w:rPr>
      </w:pPr>
      <w:r>
        <w:rPr>
          <w:rFonts w:ascii="Century Gothic" w:hAnsi="Century Gothic"/>
          <w:b/>
          <w:sz w:val="22"/>
          <w:szCs w:val="22"/>
        </w:rPr>
        <w:t xml:space="preserve">Present: </w:t>
      </w:r>
      <w:r w:rsidR="0051786E" w:rsidRPr="00AE7B3D">
        <w:rPr>
          <w:rFonts w:ascii="Century Gothic" w:hAnsi="Century Gothic"/>
          <w:sz w:val="22"/>
          <w:szCs w:val="22"/>
        </w:rPr>
        <w:t>Megan Lee, Chair</w:t>
      </w:r>
      <w:r w:rsidRPr="00AE7B3D">
        <w:rPr>
          <w:rFonts w:ascii="Century Gothic" w:hAnsi="Century Gothic"/>
          <w:sz w:val="22"/>
          <w:szCs w:val="22"/>
        </w:rPr>
        <w:t xml:space="preserve">, </w:t>
      </w:r>
      <w:r w:rsidR="0051786E" w:rsidRPr="00AE7B3D">
        <w:rPr>
          <w:rFonts w:ascii="Century Gothic" w:hAnsi="Century Gothic"/>
          <w:sz w:val="22"/>
          <w:szCs w:val="22"/>
        </w:rPr>
        <w:t>Tess Light, Parent Representative</w:t>
      </w:r>
      <w:r w:rsidRPr="00AE7B3D">
        <w:rPr>
          <w:rFonts w:ascii="Century Gothic" w:hAnsi="Century Gothic"/>
          <w:sz w:val="22"/>
          <w:szCs w:val="22"/>
        </w:rPr>
        <w:t>, Pam Miller, Barranca Principal, Joline Keeler, Fourth Grade Teacher, Barranca, Naomi Unger, 7</w:t>
      </w:r>
      <w:r w:rsidRPr="00AE7B3D">
        <w:rPr>
          <w:rFonts w:ascii="Century Gothic" w:hAnsi="Century Gothic"/>
          <w:sz w:val="22"/>
          <w:szCs w:val="22"/>
          <w:vertAlign w:val="superscript"/>
        </w:rPr>
        <w:t>th</w:t>
      </w:r>
      <w:r w:rsidRPr="00AE7B3D">
        <w:rPr>
          <w:rFonts w:ascii="Century Gothic" w:hAnsi="Century Gothic"/>
          <w:sz w:val="22"/>
          <w:szCs w:val="22"/>
        </w:rPr>
        <w:t xml:space="preserve"> grade Science, Katie Watson, PEEC Director, Stephanie Mitchell, High School Science, Ryan Ross, Sixth grade teacher Pinon, and Barbara Jo Mullins, Eighth Grade Science</w:t>
      </w:r>
    </w:p>
    <w:p w:rsidR="003D7518" w:rsidRPr="00406C70" w:rsidRDefault="003D7518" w:rsidP="00C97AA7">
      <w:pPr>
        <w:rPr>
          <w:rFonts w:ascii="Century Gothic" w:hAnsi="Century Gothic"/>
          <w:b/>
          <w:sz w:val="22"/>
          <w:szCs w:val="22"/>
        </w:rPr>
      </w:pPr>
    </w:p>
    <w:p w:rsidR="003D7518" w:rsidRPr="003D7518" w:rsidRDefault="003D7518" w:rsidP="003D7518">
      <w:pPr>
        <w:pStyle w:val="NormalWeb"/>
        <w:numPr>
          <w:ilvl w:val="0"/>
          <w:numId w:val="1"/>
        </w:numPr>
        <w:spacing w:before="2" w:after="2"/>
        <w:rPr>
          <w:sz w:val="22"/>
        </w:rPr>
      </w:pPr>
      <w:r w:rsidRPr="003D7518">
        <w:rPr>
          <w:rFonts w:ascii="Calibri" w:hAnsi="Calibri"/>
          <w:sz w:val="22"/>
          <w:szCs w:val="32"/>
        </w:rPr>
        <w:t xml:space="preserve">8/31 </w:t>
      </w:r>
    </w:p>
    <w:p w:rsidR="003D7518" w:rsidRPr="003D7518" w:rsidRDefault="003D7518" w:rsidP="003D7518">
      <w:pPr>
        <w:pStyle w:val="NormalWeb"/>
        <w:numPr>
          <w:ilvl w:val="0"/>
          <w:numId w:val="1"/>
        </w:numPr>
        <w:spacing w:before="2" w:after="2"/>
        <w:rPr>
          <w:sz w:val="22"/>
        </w:rPr>
      </w:pPr>
      <w:r w:rsidRPr="003D7518">
        <w:rPr>
          <w:rFonts w:ascii="Calibri" w:hAnsi="Calibri"/>
          <w:sz w:val="22"/>
          <w:szCs w:val="32"/>
        </w:rPr>
        <w:t>10/12 1:30-3:30 Location TBD</w:t>
      </w:r>
    </w:p>
    <w:p w:rsidR="003D7518" w:rsidRPr="003D7518" w:rsidRDefault="003D7518" w:rsidP="003D7518">
      <w:pPr>
        <w:pStyle w:val="NormalWeb"/>
        <w:numPr>
          <w:ilvl w:val="0"/>
          <w:numId w:val="1"/>
        </w:numPr>
        <w:spacing w:before="2" w:after="2"/>
        <w:rPr>
          <w:sz w:val="22"/>
        </w:rPr>
      </w:pPr>
      <w:r w:rsidRPr="003D7518">
        <w:rPr>
          <w:rFonts w:ascii="Calibri" w:hAnsi="Calibri"/>
          <w:sz w:val="22"/>
          <w:szCs w:val="32"/>
        </w:rPr>
        <w:t>12/14 1:30-3:30 TBD</w:t>
      </w:r>
    </w:p>
    <w:p w:rsidR="003D7518" w:rsidRPr="003D7518" w:rsidRDefault="003D7518" w:rsidP="003D7518">
      <w:pPr>
        <w:pStyle w:val="NormalWeb"/>
        <w:numPr>
          <w:ilvl w:val="0"/>
          <w:numId w:val="1"/>
        </w:numPr>
        <w:spacing w:before="2" w:after="2"/>
        <w:rPr>
          <w:sz w:val="22"/>
        </w:rPr>
      </w:pPr>
      <w:r w:rsidRPr="003D7518">
        <w:rPr>
          <w:rFonts w:ascii="Calibri" w:hAnsi="Calibri"/>
          <w:sz w:val="22"/>
          <w:szCs w:val="32"/>
        </w:rPr>
        <w:t>2/8 1:30-3:30 TBD</w:t>
      </w:r>
    </w:p>
    <w:p w:rsidR="003D7518" w:rsidRPr="003D7518" w:rsidRDefault="003D7518" w:rsidP="003D7518">
      <w:pPr>
        <w:pStyle w:val="NormalWeb"/>
        <w:numPr>
          <w:ilvl w:val="0"/>
          <w:numId w:val="1"/>
        </w:numPr>
        <w:spacing w:before="2" w:after="2"/>
        <w:rPr>
          <w:sz w:val="22"/>
        </w:rPr>
      </w:pPr>
      <w:r w:rsidRPr="003D7518">
        <w:rPr>
          <w:rFonts w:ascii="Calibri" w:hAnsi="Calibri"/>
          <w:sz w:val="22"/>
          <w:szCs w:val="32"/>
        </w:rPr>
        <w:t>3/14 1:30-3:30 TBD</w:t>
      </w:r>
    </w:p>
    <w:p w:rsidR="00406C70" w:rsidRPr="00406C70" w:rsidRDefault="00C97AA7" w:rsidP="00406C70">
      <w:pPr>
        <w:rPr>
          <w:rFonts w:ascii="Century Gothic" w:hAnsi="Century Gothic"/>
          <w:b/>
          <w:sz w:val="22"/>
          <w:szCs w:val="22"/>
        </w:rPr>
      </w:pPr>
      <w:r w:rsidRPr="00406C70">
        <w:rPr>
          <w:rFonts w:ascii="Century Gothic" w:hAnsi="Century Gothic"/>
          <w:b/>
          <w:sz w:val="22"/>
          <w:szCs w:val="22"/>
        </w:rPr>
        <w:br/>
      </w:r>
      <w:r w:rsidR="00703102">
        <w:rPr>
          <w:rFonts w:ascii="Century Gothic" w:hAnsi="Century Gothic"/>
          <w:b/>
          <w:sz w:val="22"/>
          <w:szCs w:val="22"/>
        </w:rPr>
        <w:t>2. Review P</w:t>
      </w:r>
      <w:r w:rsidR="00406C70" w:rsidRPr="00406C70">
        <w:rPr>
          <w:rFonts w:ascii="Century Gothic" w:hAnsi="Century Gothic"/>
          <w:b/>
          <w:sz w:val="22"/>
          <w:szCs w:val="22"/>
        </w:rPr>
        <w:t>urpose of committee:</w:t>
      </w:r>
    </w:p>
    <w:p w:rsidR="00406C70" w:rsidRDefault="00406C70" w:rsidP="00406C70">
      <w:pPr>
        <w:rPr>
          <w:rFonts w:ascii="Century Gothic" w:hAnsi="Century Gothic"/>
          <w:b/>
        </w:rPr>
      </w:pPr>
    </w:p>
    <w:p w:rsidR="009A29A0" w:rsidRDefault="00406C70" w:rsidP="00406C70">
      <w:pPr>
        <w:rPr>
          <w:rFonts w:ascii="Century Gothic" w:hAnsi="Century Gothic"/>
        </w:rPr>
      </w:pPr>
      <w:r w:rsidRPr="00703102">
        <w:rPr>
          <w:rFonts w:ascii="Century Gothic" w:hAnsi="Century Gothic"/>
          <w:b/>
        </w:rPr>
        <w:t>The goal of the science committee will be:</w:t>
      </w:r>
      <w:r w:rsidRPr="00406C70">
        <w:rPr>
          <w:rFonts w:ascii="Century Gothic" w:hAnsi="Century Gothic"/>
        </w:rPr>
        <w:br/>
      </w:r>
      <w:r>
        <w:rPr>
          <w:rFonts w:ascii="Century Gothic" w:hAnsi="Century Gothic"/>
        </w:rPr>
        <w:t>to identify</w:t>
      </w:r>
      <w:r w:rsidR="0061316C">
        <w:rPr>
          <w:rFonts w:ascii="Century Gothic" w:hAnsi="Century Gothic"/>
        </w:rPr>
        <w:t xml:space="preserve"> existing resources, </w:t>
      </w:r>
      <w:r w:rsidRPr="00406C70">
        <w:rPr>
          <w:rFonts w:ascii="Century Gothic" w:hAnsi="Century Gothic"/>
        </w:rPr>
        <w:t>research based and PED approved teacher and student resources that align with the c</w:t>
      </w:r>
      <w:r>
        <w:rPr>
          <w:rFonts w:ascii="Century Gothic" w:hAnsi="Century Gothic"/>
        </w:rPr>
        <w:t xml:space="preserve">urrent New Mexico Standards, participating schools. </w:t>
      </w:r>
    </w:p>
    <w:p w:rsidR="009A29A0" w:rsidRDefault="009A29A0" w:rsidP="00406C70">
      <w:pPr>
        <w:rPr>
          <w:rFonts w:ascii="Calibri" w:hAnsi="Calibri"/>
          <w:sz w:val="22"/>
          <w:szCs w:val="22"/>
        </w:rPr>
      </w:pPr>
      <w:r>
        <w:rPr>
          <w:rFonts w:ascii="Calibri" w:hAnsi="Calibri"/>
          <w:sz w:val="22"/>
          <w:szCs w:val="22"/>
        </w:rPr>
        <w:t>To ensure that we commit to providing</w:t>
      </w:r>
      <w:r w:rsidR="00384E74">
        <w:rPr>
          <w:rFonts w:ascii="Calibri" w:hAnsi="Calibri"/>
          <w:sz w:val="22"/>
          <w:szCs w:val="22"/>
        </w:rPr>
        <w:t xml:space="preserve"> resources towards</w:t>
      </w:r>
      <w:r>
        <w:rPr>
          <w:rFonts w:ascii="Calibri" w:hAnsi="Calibri"/>
          <w:sz w:val="22"/>
          <w:szCs w:val="22"/>
        </w:rPr>
        <w:t xml:space="preserve"> for </w:t>
      </w:r>
      <w:r w:rsidR="00384E74">
        <w:rPr>
          <w:rFonts w:ascii="Calibri" w:hAnsi="Calibri"/>
          <w:sz w:val="22"/>
          <w:szCs w:val="22"/>
        </w:rPr>
        <w:t xml:space="preserve">discovery </w:t>
      </w:r>
      <w:r>
        <w:rPr>
          <w:rFonts w:ascii="Calibri" w:hAnsi="Calibri"/>
          <w:sz w:val="22"/>
          <w:szCs w:val="22"/>
        </w:rPr>
        <w:t>learning</w:t>
      </w:r>
      <w:r w:rsidR="00384E74">
        <w:rPr>
          <w:rFonts w:ascii="Calibri" w:hAnsi="Calibri"/>
          <w:sz w:val="22"/>
          <w:szCs w:val="22"/>
        </w:rPr>
        <w:t xml:space="preserve"> as described</w:t>
      </w:r>
      <w:r>
        <w:rPr>
          <w:rFonts w:ascii="Calibri" w:hAnsi="Calibri"/>
          <w:sz w:val="22"/>
          <w:szCs w:val="22"/>
        </w:rPr>
        <w:t xml:space="preserve">. </w:t>
      </w:r>
    </w:p>
    <w:p w:rsidR="00406C70" w:rsidRPr="00406C70" w:rsidRDefault="009A29A0" w:rsidP="00406C70">
      <w:pPr>
        <w:rPr>
          <w:rFonts w:ascii="Century Gothic" w:hAnsi="Century Gothic"/>
        </w:rPr>
      </w:pPr>
      <w:r>
        <w:rPr>
          <w:rFonts w:ascii="Calibri" w:hAnsi="Calibri"/>
          <w:sz w:val="22"/>
          <w:szCs w:val="22"/>
        </w:rPr>
        <w:t>“Discovery learning is an inquiry‐based learning method, where students use past experiences and existing knowledge to solve problems and discover facts and relationships.</w:t>
      </w:r>
      <w:r w:rsidR="00384E74">
        <w:rPr>
          <w:rFonts w:ascii="Apple Symbols" w:hAnsi="Apple Symbols" w:cs="Apple Symbols"/>
          <w:sz w:val="22"/>
          <w:szCs w:val="22"/>
        </w:rPr>
        <w:t xml:space="preserve"> </w:t>
      </w:r>
      <w:r>
        <w:rPr>
          <w:rFonts w:ascii="Calibri" w:hAnsi="Calibri"/>
          <w:sz w:val="22"/>
          <w:szCs w:val="22"/>
        </w:rPr>
        <w:t>Students explore, perform experiments, and ask questions. As a result, students may be more likely to remember concepts and newly obtained knowledge. Discovery learning encourages active engagement. It promotes motivation, autonomy, responsibility, and independence. It develops creativity and problem solving skills.”</w:t>
      </w:r>
      <w:r>
        <w:rPr>
          <w:rFonts w:ascii="Calibri" w:hAnsi="Calibri"/>
          <w:sz w:val="22"/>
          <w:szCs w:val="22"/>
        </w:rPr>
        <w:br/>
      </w:r>
      <w:r>
        <w:rPr>
          <w:rFonts w:ascii="Apple Symbols" w:hAnsi="Apple Symbols" w:cs="Apple Symbols"/>
          <w:sz w:val="9"/>
          <w:szCs w:val="9"/>
        </w:rPr>
        <w:t>＊</w:t>
      </w:r>
      <w:r>
        <w:rPr>
          <w:rFonts w:ascii="Symbol" w:hAnsi="Symbol"/>
          <w:sz w:val="9"/>
          <w:szCs w:val="9"/>
        </w:rPr>
        <w:br/>
      </w:r>
      <w:r>
        <w:rPr>
          <w:rFonts w:ascii="Cambria" w:hAnsi="Cambria"/>
          <w:sz w:val="18"/>
          <w:szCs w:val="18"/>
        </w:rPr>
        <w:t xml:space="preserve">Bruner, J.S. (1967). On knowing: Essays for the left hand. Cambridge, Mass: “Harvard University Press.” </w:t>
      </w:r>
      <w:r w:rsidR="00A70F41">
        <w:rPr>
          <w:rFonts w:ascii="Cambria" w:hAnsi="Cambria"/>
          <w:color w:val="2D00FF"/>
          <w:sz w:val="18"/>
          <w:szCs w:val="18"/>
        </w:rPr>
        <w:fldChar w:fldCharType="begin"/>
      </w:r>
      <w:r>
        <w:rPr>
          <w:rFonts w:ascii="Cambria" w:hAnsi="Cambria"/>
          <w:color w:val="2D00FF"/>
          <w:sz w:val="18"/>
          <w:szCs w:val="18"/>
        </w:rPr>
        <w:instrText xml:space="preserve"> HYPERLINK "https://198.59.98.100/owa/UrlBlockedError.aspx" \t "_blank" </w:instrText>
      </w:r>
      <w:r w:rsidR="00A70F41">
        <w:rPr>
          <w:rFonts w:ascii="Cambria" w:hAnsi="Cambria"/>
          <w:color w:val="2D00FF"/>
          <w:sz w:val="18"/>
          <w:szCs w:val="18"/>
        </w:rPr>
        <w:fldChar w:fldCharType="separate"/>
      </w:r>
      <w:r>
        <w:rPr>
          <w:rStyle w:val="Hyperlink"/>
          <w:rFonts w:ascii="Cambria" w:hAnsi="Cambria"/>
          <w:sz w:val="18"/>
          <w:szCs w:val="18"/>
        </w:rPr>
        <w:t>http://www.learning‐</w:t>
      </w:r>
      <w:r w:rsidR="00A70F41">
        <w:rPr>
          <w:rFonts w:ascii="Cambria" w:hAnsi="Cambria"/>
          <w:color w:val="2D00FF"/>
          <w:sz w:val="18"/>
          <w:szCs w:val="18"/>
        </w:rPr>
        <w:fldChar w:fldCharType="end"/>
      </w:r>
      <w:r>
        <w:rPr>
          <w:rFonts w:ascii="Cambria" w:hAnsi="Cambria"/>
          <w:color w:val="2D00FF"/>
          <w:sz w:val="18"/>
          <w:szCs w:val="18"/>
        </w:rPr>
        <w:t>theories.com/discovery‐learning‐bruner.html</w:t>
      </w:r>
    </w:p>
    <w:p w:rsidR="00406C70" w:rsidRDefault="00406C70" w:rsidP="00406C70">
      <w:pPr>
        <w:rPr>
          <w:rFonts w:ascii="Century Gothic" w:hAnsi="Century Gothic"/>
          <w:b/>
        </w:rPr>
      </w:pPr>
    </w:p>
    <w:p w:rsidR="0061316C" w:rsidRDefault="00406C70" w:rsidP="00406C70">
      <w:pPr>
        <w:rPr>
          <w:rFonts w:ascii="Century Gothic" w:hAnsi="Century Gothic"/>
          <w:sz w:val="22"/>
          <w:szCs w:val="22"/>
        </w:rPr>
      </w:pPr>
      <w:r>
        <w:rPr>
          <w:rFonts w:ascii="Century Gothic" w:hAnsi="Century Gothic"/>
          <w:sz w:val="22"/>
          <w:szCs w:val="22"/>
        </w:rPr>
        <w:t>3</w:t>
      </w:r>
      <w:r w:rsidR="003D7518">
        <w:rPr>
          <w:rFonts w:ascii="Century Gothic" w:hAnsi="Century Gothic"/>
          <w:sz w:val="22"/>
          <w:szCs w:val="22"/>
        </w:rPr>
        <w:t>.</w:t>
      </w:r>
      <w:r w:rsidR="00703102">
        <w:rPr>
          <w:rFonts w:ascii="Century Gothic" w:hAnsi="Century Gothic"/>
          <w:sz w:val="22"/>
          <w:szCs w:val="22"/>
        </w:rPr>
        <w:t xml:space="preserve"> </w:t>
      </w:r>
      <w:r w:rsidR="00C97AA7" w:rsidRPr="00703102">
        <w:rPr>
          <w:rFonts w:ascii="Century Gothic" w:hAnsi="Century Gothic"/>
          <w:b/>
          <w:sz w:val="22"/>
          <w:szCs w:val="22"/>
        </w:rPr>
        <w:t>Time commitment and flextime agreement</w:t>
      </w:r>
      <w:r w:rsidR="003D7518" w:rsidRPr="00703102">
        <w:rPr>
          <w:rFonts w:ascii="Century Gothic" w:hAnsi="Century Gothic"/>
          <w:b/>
          <w:sz w:val="22"/>
          <w:szCs w:val="22"/>
        </w:rPr>
        <w:t xml:space="preserve">   </w:t>
      </w:r>
      <w:r w:rsidR="003D7518">
        <w:rPr>
          <w:rFonts w:ascii="Century Gothic" w:hAnsi="Century Gothic"/>
          <w:sz w:val="22"/>
          <w:szCs w:val="22"/>
        </w:rPr>
        <w:t xml:space="preserve">2 hours of after hours work for every meeting. Up to 10 hours with other </w:t>
      </w:r>
      <w:r w:rsidR="0061316C">
        <w:rPr>
          <w:rFonts w:ascii="Century Gothic" w:hAnsi="Century Gothic"/>
          <w:sz w:val="22"/>
          <w:szCs w:val="22"/>
        </w:rPr>
        <w:t xml:space="preserve">principal or coordinator </w:t>
      </w:r>
      <w:r w:rsidR="003D7518">
        <w:rPr>
          <w:rFonts w:ascii="Century Gothic" w:hAnsi="Century Gothic"/>
          <w:sz w:val="22"/>
          <w:szCs w:val="22"/>
        </w:rPr>
        <w:t>a</w:t>
      </w:r>
      <w:r w:rsidR="0061316C">
        <w:rPr>
          <w:rFonts w:ascii="Century Gothic" w:hAnsi="Century Gothic"/>
          <w:sz w:val="22"/>
          <w:szCs w:val="22"/>
        </w:rPr>
        <w:t>pproval if it exceeds the time and is agreed upon in advance.</w:t>
      </w:r>
      <w:r w:rsidR="003042D6">
        <w:rPr>
          <w:rFonts w:ascii="Century Gothic" w:hAnsi="Century Gothic"/>
          <w:sz w:val="22"/>
          <w:szCs w:val="22"/>
        </w:rPr>
        <w:t xml:space="preserve"> Megan did inform group that if there was more work to be done she would communicate that to building principals and ask for approval. </w:t>
      </w:r>
    </w:p>
    <w:p w:rsidR="003D7518" w:rsidRDefault="003D7518" w:rsidP="00406C70">
      <w:pPr>
        <w:rPr>
          <w:rFonts w:ascii="Century Gothic" w:hAnsi="Century Gothic"/>
          <w:sz w:val="22"/>
          <w:szCs w:val="22"/>
        </w:rPr>
      </w:pPr>
    </w:p>
    <w:p w:rsidR="003D7518" w:rsidRPr="00406C70" w:rsidRDefault="00406C70" w:rsidP="00C97AA7">
      <w:pPr>
        <w:rPr>
          <w:rFonts w:ascii="Century Gothic" w:hAnsi="Century Gothic"/>
          <w:b/>
          <w:sz w:val="22"/>
          <w:szCs w:val="22"/>
        </w:rPr>
      </w:pPr>
      <w:r w:rsidRPr="00406C70">
        <w:rPr>
          <w:rFonts w:ascii="Century Gothic" w:hAnsi="Century Gothic"/>
          <w:b/>
          <w:sz w:val="22"/>
          <w:szCs w:val="22"/>
        </w:rPr>
        <w:t>4</w:t>
      </w:r>
      <w:r w:rsidR="003D7518" w:rsidRPr="00406C70">
        <w:rPr>
          <w:rFonts w:ascii="Century Gothic" w:hAnsi="Century Gothic"/>
          <w:b/>
          <w:sz w:val="22"/>
          <w:szCs w:val="22"/>
        </w:rPr>
        <w:t xml:space="preserve">. </w:t>
      </w:r>
      <w:r w:rsidR="00C97AA7" w:rsidRPr="00406C70">
        <w:rPr>
          <w:rFonts w:ascii="Century Gothic" w:hAnsi="Century Gothic"/>
          <w:b/>
          <w:sz w:val="22"/>
          <w:szCs w:val="22"/>
        </w:rPr>
        <w:t>Review timeline</w:t>
      </w:r>
      <w:r w:rsidR="003D7518" w:rsidRPr="00406C70">
        <w:rPr>
          <w:rFonts w:ascii="Century Gothic" w:hAnsi="Century Gothic"/>
          <w:b/>
          <w:sz w:val="22"/>
          <w:szCs w:val="22"/>
        </w:rPr>
        <w:t xml:space="preserve">  </w:t>
      </w:r>
    </w:p>
    <w:p w:rsidR="00406C70" w:rsidRDefault="0068168D" w:rsidP="00C97AA7">
      <w:pPr>
        <w:rPr>
          <w:rFonts w:ascii="Century Gothic" w:hAnsi="Century Gothic"/>
          <w:sz w:val="22"/>
          <w:szCs w:val="22"/>
        </w:rPr>
      </w:pPr>
      <w:r>
        <w:rPr>
          <w:rFonts w:ascii="Century Gothic" w:hAnsi="Century Gothic"/>
          <w:sz w:val="22"/>
          <w:szCs w:val="22"/>
        </w:rPr>
        <w:t xml:space="preserve">1. </w:t>
      </w:r>
      <w:r w:rsidR="0061316C">
        <w:rPr>
          <w:rFonts w:ascii="Century Gothic" w:hAnsi="Century Gothic"/>
          <w:sz w:val="22"/>
          <w:szCs w:val="22"/>
        </w:rPr>
        <w:t>Meet go over guidelines August</w:t>
      </w:r>
    </w:p>
    <w:p w:rsidR="00406C70" w:rsidRDefault="0068168D" w:rsidP="00C97AA7">
      <w:pPr>
        <w:rPr>
          <w:rFonts w:ascii="Century Gothic" w:hAnsi="Century Gothic"/>
          <w:sz w:val="22"/>
          <w:szCs w:val="22"/>
        </w:rPr>
      </w:pPr>
      <w:r>
        <w:rPr>
          <w:rFonts w:ascii="Century Gothic" w:hAnsi="Century Gothic"/>
          <w:sz w:val="22"/>
          <w:szCs w:val="22"/>
        </w:rPr>
        <w:t xml:space="preserve">2. </w:t>
      </w:r>
      <w:r w:rsidR="00703102">
        <w:rPr>
          <w:rFonts w:ascii="Century Gothic" w:hAnsi="Century Gothic"/>
          <w:sz w:val="22"/>
          <w:szCs w:val="22"/>
        </w:rPr>
        <w:t>R</w:t>
      </w:r>
      <w:r w:rsidR="00406C70">
        <w:rPr>
          <w:rFonts w:ascii="Century Gothic" w:hAnsi="Century Gothic"/>
          <w:sz w:val="22"/>
          <w:szCs w:val="22"/>
        </w:rPr>
        <w:t>eview cur</w:t>
      </w:r>
      <w:r w:rsidR="0061316C">
        <w:rPr>
          <w:rFonts w:ascii="Century Gothic" w:hAnsi="Century Gothic"/>
          <w:sz w:val="22"/>
          <w:szCs w:val="22"/>
        </w:rPr>
        <w:t>rent curriculum</w:t>
      </w:r>
      <w:r w:rsidR="00FD6A53">
        <w:rPr>
          <w:rFonts w:ascii="Century Gothic" w:hAnsi="Century Gothic"/>
          <w:sz w:val="22"/>
          <w:szCs w:val="22"/>
        </w:rPr>
        <w:t xml:space="preserve"> and alignment map</w:t>
      </w:r>
      <w:r w:rsidR="0061316C">
        <w:rPr>
          <w:rFonts w:ascii="Century Gothic" w:hAnsi="Century Gothic"/>
          <w:sz w:val="22"/>
          <w:szCs w:val="22"/>
        </w:rPr>
        <w:t xml:space="preserve"> before 10/12</w:t>
      </w:r>
    </w:p>
    <w:p w:rsidR="003042D6" w:rsidRDefault="0068168D" w:rsidP="00C97AA7">
      <w:pPr>
        <w:rPr>
          <w:rFonts w:ascii="Century Gothic" w:hAnsi="Century Gothic"/>
          <w:sz w:val="22"/>
          <w:szCs w:val="22"/>
        </w:rPr>
      </w:pPr>
      <w:r>
        <w:rPr>
          <w:rFonts w:ascii="Century Gothic" w:hAnsi="Century Gothic"/>
          <w:sz w:val="22"/>
          <w:szCs w:val="22"/>
        </w:rPr>
        <w:t xml:space="preserve">3. </w:t>
      </w:r>
      <w:r w:rsidR="00703102">
        <w:rPr>
          <w:rFonts w:ascii="Century Gothic" w:hAnsi="Century Gothic"/>
          <w:sz w:val="22"/>
          <w:szCs w:val="22"/>
        </w:rPr>
        <w:t>C</w:t>
      </w:r>
      <w:r w:rsidR="00406C70">
        <w:rPr>
          <w:rFonts w:ascii="Century Gothic" w:hAnsi="Century Gothic"/>
          <w:sz w:val="22"/>
          <w:szCs w:val="22"/>
        </w:rPr>
        <w:t>reate needs survey</w:t>
      </w:r>
      <w:r w:rsidR="0061316C">
        <w:rPr>
          <w:rFonts w:ascii="Century Gothic" w:hAnsi="Century Gothic"/>
          <w:sz w:val="22"/>
          <w:szCs w:val="22"/>
        </w:rPr>
        <w:t xml:space="preserve">  </w:t>
      </w:r>
      <w:r w:rsidR="003042D6">
        <w:rPr>
          <w:rFonts w:ascii="Century Gothic" w:hAnsi="Century Gothic"/>
          <w:sz w:val="22"/>
          <w:szCs w:val="22"/>
        </w:rPr>
        <w:t>September</w:t>
      </w:r>
    </w:p>
    <w:p w:rsidR="0061316C" w:rsidRPr="002403B3" w:rsidRDefault="0068168D" w:rsidP="00C97AA7">
      <w:pPr>
        <w:rPr>
          <w:rFonts w:ascii="Century Gothic" w:hAnsi="Century Gothic"/>
          <w:b/>
          <w:sz w:val="22"/>
          <w:szCs w:val="22"/>
        </w:rPr>
      </w:pPr>
      <w:r w:rsidRPr="002403B3">
        <w:rPr>
          <w:rFonts w:ascii="Century Gothic" w:hAnsi="Century Gothic"/>
          <w:b/>
          <w:sz w:val="22"/>
          <w:szCs w:val="22"/>
        </w:rPr>
        <w:t xml:space="preserve">4. </w:t>
      </w:r>
      <w:r w:rsidR="00703102" w:rsidRPr="002403B3">
        <w:rPr>
          <w:rFonts w:ascii="Century Gothic" w:hAnsi="Century Gothic"/>
          <w:b/>
          <w:sz w:val="22"/>
          <w:szCs w:val="22"/>
        </w:rPr>
        <w:t>D</w:t>
      </w:r>
      <w:r w:rsidR="00982243" w:rsidRPr="002403B3">
        <w:rPr>
          <w:rFonts w:ascii="Century Gothic" w:hAnsi="Century Gothic"/>
          <w:b/>
          <w:sz w:val="22"/>
          <w:szCs w:val="22"/>
        </w:rPr>
        <w:t>istribute, collect</w:t>
      </w:r>
      <w:r w:rsidR="0061316C" w:rsidRPr="002403B3">
        <w:rPr>
          <w:rFonts w:ascii="Century Gothic" w:hAnsi="Century Gothic"/>
          <w:b/>
          <w:sz w:val="22"/>
          <w:szCs w:val="22"/>
        </w:rPr>
        <w:t xml:space="preserve"> and submit to CC</w:t>
      </w:r>
      <w:r w:rsidR="00982243" w:rsidRPr="002403B3">
        <w:rPr>
          <w:rFonts w:ascii="Century Gothic" w:hAnsi="Century Gothic"/>
          <w:b/>
          <w:sz w:val="22"/>
          <w:szCs w:val="22"/>
        </w:rPr>
        <w:t>,</w:t>
      </w:r>
      <w:r w:rsidR="0061316C" w:rsidRPr="002403B3">
        <w:rPr>
          <w:rFonts w:ascii="Century Gothic" w:hAnsi="Century Gothic"/>
          <w:b/>
          <w:sz w:val="22"/>
          <w:szCs w:val="22"/>
        </w:rPr>
        <w:t xml:space="preserve"> Megan by first week October</w:t>
      </w:r>
    </w:p>
    <w:p w:rsidR="003042D6" w:rsidRDefault="0068168D" w:rsidP="00C97AA7">
      <w:pPr>
        <w:rPr>
          <w:rFonts w:ascii="Century Gothic" w:hAnsi="Century Gothic"/>
          <w:sz w:val="22"/>
          <w:szCs w:val="22"/>
        </w:rPr>
      </w:pPr>
      <w:r>
        <w:rPr>
          <w:rFonts w:ascii="Century Gothic" w:hAnsi="Century Gothic"/>
          <w:sz w:val="22"/>
          <w:szCs w:val="22"/>
        </w:rPr>
        <w:t xml:space="preserve">5. </w:t>
      </w:r>
      <w:r w:rsidR="00703102">
        <w:rPr>
          <w:rFonts w:ascii="Century Gothic" w:hAnsi="Century Gothic"/>
          <w:sz w:val="22"/>
          <w:szCs w:val="22"/>
        </w:rPr>
        <w:t>R</w:t>
      </w:r>
      <w:r w:rsidR="003D7518">
        <w:rPr>
          <w:rFonts w:ascii="Century Gothic" w:hAnsi="Century Gothic"/>
          <w:sz w:val="22"/>
          <w:szCs w:val="22"/>
        </w:rPr>
        <w:t>e</w:t>
      </w:r>
      <w:r w:rsidR="00406C70">
        <w:rPr>
          <w:rFonts w:ascii="Century Gothic" w:hAnsi="Century Gothic"/>
          <w:sz w:val="22"/>
          <w:szCs w:val="22"/>
        </w:rPr>
        <w:t>view, analyze and share findings</w:t>
      </w:r>
      <w:r w:rsidR="0061316C">
        <w:rPr>
          <w:rFonts w:ascii="Century Gothic" w:hAnsi="Century Gothic"/>
          <w:sz w:val="22"/>
          <w:szCs w:val="22"/>
        </w:rPr>
        <w:t xml:space="preserve"> 10/12</w:t>
      </w:r>
    </w:p>
    <w:p w:rsidR="0061316C" w:rsidRPr="003042D6" w:rsidRDefault="003042D6" w:rsidP="00C97AA7">
      <w:pPr>
        <w:rPr>
          <w:rFonts w:ascii="Century Gothic" w:hAnsi="Century Gothic"/>
          <w:b/>
          <w:sz w:val="22"/>
          <w:szCs w:val="22"/>
        </w:rPr>
      </w:pPr>
      <w:r w:rsidRPr="003042D6">
        <w:rPr>
          <w:rFonts w:ascii="Century Gothic" w:hAnsi="Century Gothic"/>
          <w:b/>
          <w:sz w:val="22"/>
          <w:szCs w:val="22"/>
        </w:rPr>
        <w:t>6.  Try to secure release time for I3 alignment day</w:t>
      </w:r>
    </w:p>
    <w:p w:rsidR="00067E4A" w:rsidRDefault="003042D6" w:rsidP="0061316C">
      <w:pPr>
        <w:rPr>
          <w:rFonts w:ascii="Century Gothic" w:hAnsi="Century Gothic"/>
          <w:sz w:val="22"/>
          <w:szCs w:val="22"/>
        </w:rPr>
      </w:pPr>
      <w:r>
        <w:rPr>
          <w:rFonts w:ascii="Century Gothic" w:hAnsi="Century Gothic"/>
          <w:sz w:val="22"/>
          <w:szCs w:val="22"/>
        </w:rPr>
        <w:t>7</w:t>
      </w:r>
      <w:r w:rsidR="0068168D">
        <w:rPr>
          <w:rFonts w:ascii="Century Gothic" w:hAnsi="Century Gothic"/>
          <w:sz w:val="22"/>
          <w:szCs w:val="22"/>
        </w:rPr>
        <w:t xml:space="preserve">. </w:t>
      </w:r>
      <w:r w:rsidR="00703102">
        <w:rPr>
          <w:rFonts w:ascii="Century Gothic" w:hAnsi="Century Gothic"/>
          <w:sz w:val="22"/>
          <w:szCs w:val="22"/>
        </w:rPr>
        <w:t>C</w:t>
      </w:r>
      <w:r w:rsidR="00406C70">
        <w:rPr>
          <w:rFonts w:ascii="Century Gothic" w:hAnsi="Century Gothic"/>
          <w:sz w:val="22"/>
          <w:szCs w:val="22"/>
        </w:rPr>
        <w:t>reate rubric for desired materials, considering 21</w:t>
      </w:r>
      <w:r w:rsidR="00406C70" w:rsidRPr="00406C70">
        <w:rPr>
          <w:rFonts w:ascii="Century Gothic" w:hAnsi="Century Gothic"/>
          <w:sz w:val="22"/>
          <w:szCs w:val="22"/>
          <w:vertAlign w:val="superscript"/>
        </w:rPr>
        <w:t>st</w:t>
      </w:r>
      <w:r w:rsidR="00982243">
        <w:rPr>
          <w:rFonts w:ascii="Century Gothic" w:hAnsi="Century Gothic"/>
          <w:sz w:val="22"/>
          <w:szCs w:val="22"/>
        </w:rPr>
        <w:t xml:space="preserve"> C</w:t>
      </w:r>
      <w:r w:rsidR="00406C70">
        <w:rPr>
          <w:rFonts w:ascii="Century Gothic" w:hAnsi="Century Gothic"/>
          <w:sz w:val="22"/>
          <w:szCs w:val="22"/>
        </w:rPr>
        <w:t>entury needs and I3 schools</w:t>
      </w:r>
      <w:r w:rsidR="0061316C">
        <w:rPr>
          <w:rFonts w:ascii="Century Gothic" w:hAnsi="Century Gothic"/>
          <w:sz w:val="22"/>
          <w:szCs w:val="22"/>
        </w:rPr>
        <w:t xml:space="preserve">  </w:t>
      </w:r>
      <w:r w:rsidR="00692DA1">
        <w:rPr>
          <w:rFonts w:ascii="Century Gothic" w:hAnsi="Century Gothic"/>
          <w:sz w:val="22"/>
          <w:szCs w:val="22"/>
        </w:rPr>
        <w:t xml:space="preserve"> at </w:t>
      </w:r>
      <w:r w:rsidR="0061316C">
        <w:rPr>
          <w:rFonts w:ascii="Century Gothic" w:hAnsi="Century Gothic"/>
          <w:sz w:val="22"/>
          <w:szCs w:val="22"/>
        </w:rPr>
        <w:t>10/12</w:t>
      </w:r>
      <w:r w:rsidR="00692DA1">
        <w:rPr>
          <w:rFonts w:ascii="Century Gothic" w:hAnsi="Century Gothic"/>
          <w:sz w:val="22"/>
          <w:szCs w:val="22"/>
        </w:rPr>
        <w:t xml:space="preserve"> meeting</w:t>
      </w:r>
    </w:p>
    <w:p w:rsidR="00FD6A53" w:rsidRPr="001C4372" w:rsidRDefault="00067E4A" w:rsidP="0061316C">
      <w:pPr>
        <w:rPr>
          <w:rFonts w:ascii="Century Gothic" w:hAnsi="Century Gothic"/>
          <w:b/>
          <w:sz w:val="22"/>
          <w:szCs w:val="22"/>
        </w:rPr>
      </w:pPr>
      <w:r w:rsidRPr="001C4372">
        <w:rPr>
          <w:rFonts w:ascii="Century Gothic" w:hAnsi="Century Gothic"/>
          <w:b/>
          <w:sz w:val="22"/>
          <w:szCs w:val="22"/>
        </w:rPr>
        <w:t>Some teachers, committee members may attend state science meeting in Farmington on 10/20,21</w:t>
      </w:r>
      <w:r w:rsidR="00FD6A53" w:rsidRPr="001C4372">
        <w:rPr>
          <w:rFonts w:ascii="Century Gothic" w:hAnsi="Century Gothic"/>
          <w:b/>
          <w:sz w:val="22"/>
          <w:szCs w:val="22"/>
        </w:rPr>
        <w:t>, 22 NMSTA</w:t>
      </w:r>
    </w:p>
    <w:p w:rsidR="0061316C" w:rsidRPr="001C4372" w:rsidRDefault="00FD6A53" w:rsidP="0061316C">
      <w:pPr>
        <w:rPr>
          <w:rFonts w:ascii="Century Gothic" w:hAnsi="Century Gothic"/>
          <w:b/>
          <w:sz w:val="22"/>
          <w:szCs w:val="22"/>
        </w:rPr>
      </w:pPr>
      <w:r w:rsidRPr="001C4372">
        <w:rPr>
          <w:rFonts w:ascii="Century Gothic" w:hAnsi="Century Gothic"/>
          <w:b/>
          <w:sz w:val="22"/>
          <w:szCs w:val="22"/>
        </w:rPr>
        <w:t>8. Try to secure funding for a ½ day or all day vertical alignment day</w:t>
      </w:r>
      <w:r w:rsidR="009A0B53" w:rsidRPr="001C4372">
        <w:rPr>
          <w:rFonts w:ascii="Century Gothic" w:hAnsi="Century Gothic"/>
          <w:b/>
          <w:sz w:val="22"/>
          <w:szCs w:val="22"/>
        </w:rPr>
        <w:t>, Nov.,Dec.</w:t>
      </w:r>
    </w:p>
    <w:p w:rsidR="0061316C" w:rsidRDefault="0068168D" w:rsidP="0061316C">
      <w:pPr>
        <w:rPr>
          <w:rFonts w:ascii="Century Gothic" w:hAnsi="Century Gothic"/>
          <w:sz w:val="22"/>
          <w:szCs w:val="22"/>
        </w:rPr>
      </w:pPr>
      <w:r>
        <w:rPr>
          <w:rFonts w:ascii="Century Gothic" w:hAnsi="Century Gothic"/>
          <w:sz w:val="22"/>
          <w:szCs w:val="22"/>
        </w:rPr>
        <w:t xml:space="preserve">7. </w:t>
      </w:r>
      <w:r w:rsidR="00703102">
        <w:rPr>
          <w:rFonts w:ascii="Century Gothic" w:hAnsi="Century Gothic"/>
          <w:sz w:val="22"/>
          <w:szCs w:val="22"/>
        </w:rPr>
        <w:t>S</w:t>
      </w:r>
      <w:r w:rsidR="0061316C">
        <w:rPr>
          <w:rFonts w:ascii="Century Gothic" w:hAnsi="Century Gothic"/>
          <w:sz w:val="22"/>
          <w:szCs w:val="22"/>
        </w:rPr>
        <w:t>e</w:t>
      </w:r>
      <w:r w:rsidR="00982243">
        <w:rPr>
          <w:rFonts w:ascii="Century Gothic" w:hAnsi="Century Gothic"/>
          <w:sz w:val="22"/>
          <w:szCs w:val="22"/>
        </w:rPr>
        <w:t>lect certain materials to pilot</w:t>
      </w:r>
      <w:r w:rsidR="0061316C">
        <w:rPr>
          <w:rFonts w:ascii="Century Gothic" w:hAnsi="Century Gothic"/>
          <w:sz w:val="22"/>
          <w:szCs w:val="22"/>
        </w:rPr>
        <w:t xml:space="preserve"> before  12/14</w:t>
      </w:r>
    </w:p>
    <w:p w:rsidR="00406C70" w:rsidRDefault="0068168D" w:rsidP="00C97AA7">
      <w:pPr>
        <w:rPr>
          <w:rFonts w:ascii="Century Gothic" w:hAnsi="Century Gothic"/>
          <w:sz w:val="22"/>
          <w:szCs w:val="22"/>
        </w:rPr>
      </w:pPr>
      <w:r>
        <w:rPr>
          <w:rFonts w:ascii="Century Gothic" w:hAnsi="Century Gothic"/>
          <w:sz w:val="22"/>
          <w:szCs w:val="22"/>
        </w:rPr>
        <w:t xml:space="preserve">8. </w:t>
      </w:r>
      <w:r w:rsidR="00406C70">
        <w:rPr>
          <w:rFonts w:ascii="Century Gothic" w:hAnsi="Century Gothic"/>
          <w:sz w:val="22"/>
          <w:szCs w:val="22"/>
        </w:rPr>
        <w:t xml:space="preserve">Review and study adopted curriculum, supplemental and core, </w:t>
      </w:r>
      <w:r w:rsidR="0061316C">
        <w:rPr>
          <w:rFonts w:ascii="Century Gothic" w:hAnsi="Century Gothic"/>
          <w:sz w:val="22"/>
          <w:szCs w:val="22"/>
        </w:rPr>
        <w:t>12/14, 2/8</w:t>
      </w:r>
    </w:p>
    <w:p w:rsidR="003D7518" w:rsidRDefault="0068168D" w:rsidP="00C97AA7">
      <w:pPr>
        <w:rPr>
          <w:rFonts w:ascii="Century Gothic" w:hAnsi="Century Gothic"/>
          <w:sz w:val="22"/>
          <w:szCs w:val="22"/>
        </w:rPr>
      </w:pPr>
      <w:r>
        <w:rPr>
          <w:rFonts w:ascii="Century Gothic" w:hAnsi="Century Gothic"/>
          <w:sz w:val="22"/>
          <w:szCs w:val="22"/>
        </w:rPr>
        <w:t xml:space="preserve">9. </w:t>
      </w:r>
      <w:r w:rsidR="00703102">
        <w:rPr>
          <w:rFonts w:ascii="Century Gothic" w:hAnsi="Century Gothic"/>
          <w:sz w:val="22"/>
          <w:szCs w:val="22"/>
        </w:rPr>
        <w:t>T</w:t>
      </w:r>
      <w:r w:rsidR="0061316C">
        <w:rPr>
          <w:rFonts w:ascii="Century Gothic" w:hAnsi="Century Gothic"/>
          <w:sz w:val="22"/>
          <w:szCs w:val="22"/>
        </w:rPr>
        <w:t xml:space="preserve">hose piloting will debrief on findings, </w:t>
      </w:r>
      <w:r w:rsidR="003D7518">
        <w:rPr>
          <w:rFonts w:ascii="Century Gothic" w:hAnsi="Century Gothic"/>
          <w:sz w:val="22"/>
          <w:szCs w:val="22"/>
        </w:rPr>
        <w:t>we will decide at last meeting on materials for purchase</w:t>
      </w:r>
      <w:r w:rsidR="0061316C">
        <w:rPr>
          <w:rFonts w:ascii="Century Gothic" w:hAnsi="Century Gothic"/>
          <w:sz w:val="22"/>
          <w:szCs w:val="22"/>
        </w:rPr>
        <w:t xml:space="preserve"> 3/14</w:t>
      </w:r>
      <w:r w:rsidR="00C97AA7" w:rsidRPr="00C97AA7">
        <w:rPr>
          <w:rFonts w:ascii="Century Gothic" w:hAnsi="Century Gothic"/>
          <w:sz w:val="22"/>
          <w:szCs w:val="22"/>
        </w:rPr>
        <w:br/>
      </w:r>
    </w:p>
    <w:p w:rsidR="0018226F" w:rsidRPr="00A51E4D" w:rsidRDefault="0018226F">
      <w:pPr>
        <w:rPr>
          <w:rFonts w:ascii="Century Gothic" w:hAnsi="Century Gothic"/>
          <w:b/>
        </w:rPr>
      </w:pPr>
    </w:p>
    <w:p w:rsidR="0018226F" w:rsidRPr="00A51E4D" w:rsidRDefault="0018226F">
      <w:pPr>
        <w:rPr>
          <w:rFonts w:ascii="Century Gothic" w:hAnsi="Century Gothic"/>
          <w:b/>
        </w:rPr>
      </w:pPr>
      <w:r w:rsidRPr="00A51E4D">
        <w:rPr>
          <w:rFonts w:ascii="Century Gothic" w:hAnsi="Century Gothic"/>
          <w:b/>
        </w:rPr>
        <w:t>Link to information:</w:t>
      </w:r>
    </w:p>
    <w:p w:rsidR="00C97AA7" w:rsidRDefault="00A70F41">
      <w:hyperlink r:id="rId5" w:history="1">
        <w:r w:rsidR="0018226F" w:rsidRPr="00A51E4D">
          <w:rPr>
            <w:rStyle w:val="Hyperlink"/>
            <w:rFonts w:ascii="Century Gothic" w:hAnsi="Century Gothic"/>
            <w:b/>
          </w:rPr>
          <w:t>http://www.ped.state.nm.us/instructionalmaterial/index.html</w:t>
        </w:r>
      </w:hyperlink>
    </w:p>
    <w:p w:rsidR="00EB1697" w:rsidRDefault="00EB1697" w:rsidP="00EB1697">
      <w:pPr>
        <w:rPr>
          <w:rFonts w:ascii="Century Gothic" w:hAnsi="Century Gothic"/>
          <w:b/>
        </w:rPr>
      </w:pPr>
    </w:p>
    <w:p w:rsidR="00EB1697" w:rsidRPr="00A51E4D" w:rsidRDefault="00EB1697" w:rsidP="00EB1697">
      <w:pPr>
        <w:rPr>
          <w:rFonts w:ascii="Century Gothic" w:hAnsi="Century Gothic"/>
          <w:b/>
        </w:rPr>
      </w:pPr>
      <w:r w:rsidRPr="00A51E4D">
        <w:rPr>
          <w:rFonts w:ascii="Century Gothic" w:hAnsi="Century Gothic"/>
          <w:b/>
        </w:rPr>
        <w:t>http://www.ped.state.nm.us/InstructionalMaterial/regulations.html</w:t>
      </w:r>
    </w:p>
    <w:p w:rsidR="00C97AA7" w:rsidRDefault="00C97AA7"/>
    <w:p w:rsidR="00703102" w:rsidRDefault="00A70F41">
      <w:pPr>
        <w:rPr>
          <w:rFonts w:ascii="Century Gothic" w:hAnsi="Century Gothic"/>
          <w:b/>
        </w:rPr>
      </w:pPr>
      <w:hyperlink r:id="rId6" w:history="1">
        <w:r w:rsidR="00703102" w:rsidRPr="00C73945">
          <w:rPr>
            <w:rStyle w:val="Hyperlink"/>
            <w:rFonts w:ascii="Century Gothic" w:hAnsi="Century Gothic"/>
            <w:b/>
          </w:rPr>
          <w:t>https://lapsscienceadoption.wikispaces.com/</w:t>
        </w:r>
      </w:hyperlink>
    </w:p>
    <w:p w:rsidR="00B60E5A" w:rsidRDefault="00B60E5A">
      <w:pPr>
        <w:rPr>
          <w:rFonts w:ascii="Century Gothic" w:hAnsi="Century Gothic"/>
          <w:b/>
        </w:rPr>
      </w:pPr>
    </w:p>
    <w:p w:rsidR="00B60E5A" w:rsidRDefault="00B60E5A">
      <w:pPr>
        <w:rPr>
          <w:rFonts w:ascii="Century Gothic" w:hAnsi="Century Gothic"/>
          <w:b/>
        </w:rPr>
      </w:pPr>
    </w:p>
    <w:p w:rsidR="00B60E5A" w:rsidRDefault="00B60E5A">
      <w:pPr>
        <w:rPr>
          <w:rFonts w:ascii="Century Gothic" w:hAnsi="Century Gothic"/>
          <w:b/>
        </w:rPr>
      </w:pPr>
    </w:p>
    <w:p w:rsidR="00B60E5A" w:rsidRPr="00982243" w:rsidRDefault="00B60E5A">
      <w:pPr>
        <w:rPr>
          <w:rFonts w:ascii="Century Gothic" w:hAnsi="Century Gothic"/>
          <w:b/>
          <w:color w:val="BFBFBF" w:themeColor="background1" w:themeShade="BF"/>
        </w:rPr>
      </w:pPr>
    </w:p>
    <w:p w:rsidR="00B60E5A" w:rsidRPr="00982243" w:rsidRDefault="00B60E5A">
      <w:pPr>
        <w:rPr>
          <w:rFonts w:ascii="Century Gothic" w:hAnsi="Century Gothic"/>
          <w:b/>
          <w:color w:val="BFBFBF" w:themeColor="background1" w:themeShade="BF"/>
        </w:rPr>
      </w:pPr>
    </w:p>
    <w:p w:rsidR="0018226F" w:rsidRPr="00A51E4D" w:rsidRDefault="0018226F">
      <w:pPr>
        <w:rPr>
          <w:rFonts w:ascii="Century Gothic" w:hAnsi="Century Gothic"/>
          <w:b/>
        </w:rPr>
      </w:pPr>
    </w:p>
    <w:tbl>
      <w:tblPr>
        <w:tblStyle w:val="TableGrid"/>
        <w:tblpPr w:leftFromText="180" w:rightFromText="180" w:vertAnchor="text" w:tblpY="1"/>
        <w:tblOverlap w:val="never"/>
        <w:tblW w:w="0" w:type="auto"/>
        <w:tblLook w:val="00BF"/>
      </w:tblPr>
      <w:tblGrid>
        <w:gridCol w:w="2214"/>
        <w:gridCol w:w="2214"/>
        <w:gridCol w:w="2214"/>
        <w:gridCol w:w="2214"/>
      </w:tblGrid>
      <w:tr w:rsidR="00E47D5A">
        <w:tc>
          <w:tcPr>
            <w:tcW w:w="2214" w:type="dxa"/>
            <w:shd w:val="clear" w:color="auto" w:fill="D9D9D9" w:themeFill="background1" w:themeFillShade="D9"/>
          </w:tcPr>
          <w:p w:rsidR="00E47D5A" w:rsidRPr="00982243" w:rsidRDefault="002E2187" w:rsidP="002E2187">
            <w:pPr>
              <w:rPr>
                <w:b/>
              </w:rPr>
            </w:pPr>
            <w:r>
              <w:rPr>
                <w:b/>
              </w:rPr>
              <w:t>Katie</w:t>
            </w:r>
          </w:p>
        </w:tc>
        <w:tc>
          <w:tcPr>
            <w:tcW w:w="2214" w:type="dxa"/>
            <w:shd w:val="clear" w:color="auto" w:fill="D9D9D9" w:themeFill="background1" w:themeFillShade="D9"/>
          </w:tcPr>
          <w:p w:rsidR="00E47D5A" w:rsidRPr="00982243" w:rsidRDefault="00B60E5A" w:rsidP="002E2187">
            <w:pPr>
              <w:rPr>
                <w:b/>
              </w:rPr>
            </w:pPr>
            <w:r w:rsidRPr="00982243">
              <w:rPr>
                <w:b/>
              </w:rPr>
              <w:t>Delegated to:</w:t>
            </w:r>
          </w:p>
        </w:tc>
        <w:tc>
          <w:tcPr>
            <w:tcW w:w="2214" w:type="dxa"/>
            <w:shd w:val="clear" w:color="auto" w:fill="D9D9D9" w:themeFill="background1" w:themeFillShade="D9"/>
          </w:tcPr>
          <w:p w:rsidR="00E47D5A" w:rsidRPr="00982243" w:rsidRDefault="00B60E5A" w:rsidP="002E2187">
            <w:pPr>
              <w:rPr>
                <w:b/>
              </w:rPr>
            </w:pPr>
            <w:r w:rsidRPr="00982243">
              <w:rPr>
                <w:b/>
              </w:rPr>
              <w:t>Completed by:</w:t>
            </w:r>
          </w:p>
        </w:tc>
        <w:tc>
          <w:tcPr>
            <w:tcW w:w="2214" w:type="dxa"/>
            <w:shd w:val="clear" w:color="auto" w:fill="D9D9D9" w:themeFill="background1" w:themeFillShade="D9"/>
          </w:tcPr>
          <w:p w:rsidR="00E47D5A" w:rsidRPr="00982243" w:rsidRDefault="00B60E5A" w:rsidP="002E2187">
            <w:pPr>
              <w:rPr>
                <w:b/>
              </w:rPr>
            </w:pPr>
            <w:r w:rsidRPr="00982243">
              <w:rPr>
                <w:b/>
              </w:rPr>
              <w:t>Resources needed:</w:t>
            </w:r>
          </w:p>
        </w:tc>
      </w:tr>
      <w:tr w:rsidR="00E47D5A">
        <w:tc>
          <w:tcPr>
            <w:tcW w:w="2214" w:type="dxa"/>
          </w:tcPr>
          <w:p w:rsidR="00E47D5A" w:rsidRPr="00982243" w:rsidRDefault="00B60E5A" w:rsidP="002E2187">
            <w:pPr>
              <w:spacing w:line="360" w:lineRule="auto"/>
              <w:rPr>
                <w:b/>
              </w:rPr>
            </w:pPr>
            <w:r w:rsidRPr="00982243">
              <w:rPr>
                <w:b/>
              </w:rPr>
              <w:t>Create needs survey</w:t>
            </w:r>
          </w:p>
        </w:tc>
        <w:tc>
          <w:tcPr>
            <w:tcW w:w="2214" w:type="dxa"/>
          </w:tcPr>
          <w:p w:rsidR="00E47D5A" w:rsidRDefault="00E615BA" w:rsidP="002E2187">
            <w:pPr>
              <w:spacing w:line="360" w:lineRule="auto"/>
            </w:pPr>
            <w:r>
              <w:t>Megan</w:t>
            </w:r>
            <w:r w:rsidR="00982243">
              <w:t xml:space="preserve"> an</w:t>
            </w:r>
            <w:r w:rsidR="001C4372">
              <w:t>d Stephanie</w:t>
            </w:r>
          </w:p>
        </w:tc>
        <w:tc>
          <w:tcPr>
            <w:tcW w:w="2214" w:type="dxa"/>
          </w:tcPr>
          <w:p w:rsidR="00E47D5A" w:rsidRDefault="00E615BA" w:rsidP="002E2187">
            <w:pPr>
              <w:spacing w:line="360" w:lineRule="auto"/>
            </w:pPr>
            <w:r>
              <w:t>9/12</w:t>
            </w:r>
            <w:r w:rsidR="001C4372">
              <w:t>,  meeting hopefully after school on Tuesday</w:t>
            </w:r>
            <w:r w:rsidR="00AF5B6E">
              <w:t>, 9/6/11</w:t>
            </w:r>
          </w:p>
        </w:tc>
        <w:tc>
          <w:tcPr>
            <w:tcW w:w="2214" w:type="dxa"/>
          </w:tcPr>
          <w:p w:rsidR="00E47D5A" w:rsidRDefault="001C4372" w:rsidP="002E2187">
            <w:pPr>
              <w:spacing w:line="360" w:lineRule="auto"/>
            </w:pPr>
            <w:r>
              <w:t>Computers and desired questions</w:t>
            </w:r>
            <w:r w:rsidR="002403B3">
              <w:t>, combuter based survey</w:t>
            </w:r>
          </w:p>
        </w:tc>
      </w:tr>
      <w:tr w:rsidR="00E47D5A">
        <w:tc>
          <w:tcPr>
            <w:tcW w:w="2214" w:type="dxa"/>
          </w:tcPr>
          <w:p w:rsidR="00E47D5A" w:rsidRPr="00982243" w:rsidRDefault="00982243" w:rsidP="002E2187">
            <w:pPr>
              <w:rPr>
                <w:b/>
              </w:rPr>
            </w:pPr>
            <w:r>
              <w:rPr>
                <w:b/>
              </w:rPr>
              <w:t xml:space="preserve">Review current </w:t>
            </w:r>
            <w:r w:rsidR="00B60E5A" w:rsidRPr="00982243">
              <w:rPr>
                <w:b/>
              </w:rPr>
              <w:t>curriculum</w:t>
            </w:r>
            <w:r w:rsidR="00AF5B6E">
              <w:rPr>
                <w:b/>
              </w:rPr>
              <w:t xml:space="preserve"> and alignment maps</w:t>
            </w:r>
          </w:p>
        </w:tc>
        <w:tc>
          <w:tcPr>
            <w:tcW w:w="2214" w:type="dxa"/>
          </w:tcPr>
          <w:p w:rsidR="00E47D5A" w:rsidRDefault="00AF5B6E" w:rsidP="002E2187">
            <w:pPr>
              <w:spacing w:line="360" w:lineRule="auto"/>
            </w:pPr>
            <w:r>
              <w:t>All committee members will do alignment map review</w:t>
            </w:r>
          </w:p>
        </w:tc>
        <w:tc>
          <w:tcPr>
            <w:tcW w:w="2214" w:type="dxa"/>
          </w:tcPr>
          <w:p w:rsidR="00E47D5A" w:rsidRDefault="00AF5B6E" w:rsidP="002E2187">
            <w:pPr>
              <w:spacing w:line="360" w:lineRule="auto"/>
            </w:pPr>
            <w:r>
              <w:t>10/12</w:t>
            </w:r>
          </w:p>
        </w:tc>
        <w:tc>
          <w:tcPr>
            <w:tcW w:w="2214" w:type="dxa"/>
          </w:tcPr>
          <w:p w:rsidR="00E47D5A" w:rsidRDefault="00AF5B6E" w:rsidP="002E2187">
            <w:pPr>
              <w:spacing w:line="360" w:lineRule="auto"/>
            </w:pPr>
            <w:r>
              <w:t>Current maps and guides</w:t>
            </w:r>
          </w:p>
        </w:tc>
      </w:tr>
      <w:tr w:rsidR="00E47D5A">
        <w:tc>
          <w:tcPr>
            <w:tcW w:w="2214" w:type="dxa"/>
          </w:tcPr>
          <w:p w:rsidR="00E47D5A" w:rsidRPr="00982243" w:rsidRDefault="00B60E5A" w:rsidP="002E2187">
            <w:pPr>
              <w:spacing w:line="360" w:lineRule="auto"/>
              <w:rPr>
                <w:b/>
              </w:rPr>
            </w:pPr>
            <w:r w:rsidRPr="00982243">
              <w:rPr>
                <w:b/>
              </w:rPr>
              <w:t>K-4, 5-6 Alignment to I3</w:t>
            </w:r>
          </w:p>
        </w:tc>
        <w:tc>
          <w:tcPr>
            <w:tcW w:w="2214" w:type="dxa"/>
          </w:tcPr>
          <w:p w:rsidR="004A3EE0" w:rsidRDefault="004A3EE0" w:rsidP="002E2187">
            <w:pPr>
              <w:spacing w:line="360" w:lineRule="auto"/>
            </w:pPr>
            <w:r>
              <w:t>K-2, Megan potentially Guy and Allen,</w:t>
            </w:r>
          </w:p>
          <w:p w:rsidR="00E47D5A" w:rsidRDefault="004A3EE0" w:rsidP="002E2187">
            <w:pPr>
              <w:spacing w:line="360" w:lineRule="auto"/>
            </w:pPr>
            <w:r>
              <w:t xml:space="preserve">3-4 </w:t>
            </w:r>
            <w:r w:rsidR="00742566">
              <w:t>Pam</w:t>
            </w:r>
            <w:r>
              <w:t xml:space="preserve"> and </w:t>
            </w:r>
            <w:r w:rsidR="00742566">
              <w:t>Joline</w:t>
            </w:r>
            <w:r>
              <w:t>, 5-6 R</w:t>
            </w:r>
            <w:r w:rsidR="00742566">
              <w:t>yan</w:t>
            </w:r>
          </w:p>
        </w:tc>
        <w:tc>
          <w:tcPr>
            <w:tcW w:w="2214" w:type="dxa"/>
          </w:tcPr>
          <w:p w:rsidR="00E47D5A" w:rsidRDefault="004A3EE0" w:rsidP="002E2187">
            <w:pPr>
              <w:spacing w:line="360" w:lineRule="auto"/>
            </w:pPr>
            <w:r>
              <w:t>10/12</w:t>
            </w:r>
          </w:p>
        </w:tc>
        <w:tc>
          <w:tcPr>
            <w:tcW w:w="2214" w:type="dxa"/>
          </w:tcPr>
          <w:p w:rsidR="00E47D5A" w:rsidRDefault="002E2187" w:rsidP="002E2187">
            <w:pPr>
              <w:spacing w:line="360" w:lineRule="auto"/>
            </w:pPr>
            <w:r>
              <w:t xml:space="preserve">Current </w:t>
            </w:r>
            <w:r w:rsidR="004A3EE0">
              <w:t xml:space="preserve">Maps and </w:t>
            </w:r>
            <w:r>
              <w:t xml:space="preserve">alignment </w:t>
            </w:r>
            <w:r w:rsidR="004A3EE0">
              <w:t>guides</w:t>
            </w:r>
          </w:p>
        </w:tc>
      </w:tr>
      <w:tr w:rsidR="00E47D5A">
        <w:tc>
          <w:tcPr>
            <w:tcW w:w="2214" w:type="dxa"/>
          </w:tcPr>
          <w:p w:rsidR="00E47D5A" w:rsidRPr="00982243" w:rsidRDefault="00B60E5A" w:rsidP="002E2187">
            <w:pPr>
              <w:spacing w:line="360" w:lineRule="auto"/>
              <w:rPr>
                <w:b/>
              </w:rPr>
            </w:pPr>
            <w:r w:rsidRPr="00982243">
              <w:rPr>
                <w:b/>
              </w:rPr>
              <w:t>7-8</w:t>
            </w:r>
          </w:p>
        </w:tc>
        <w:tc>
          <w:tcPr>
            <w:tcW w:w="2214" w:type="dxa"/>
          </w:tcPr>
          <w:p w:rsidR="00742566" w:rsidRDefault="00742566" w:rsidP="002E2187">
            <w:pPr>
              <w:spacing w:line="360" w:lineRule="auto"/>
            </w:pPr>
            <w:r>
              <w:t>Grade 7 Naomi</w:t>
            </w:r>
          </w:p>
          <w:p w:rsidR="00E47D5A" w:rsidRDefault="00742566" w:rsidP="002E2187">
            <w:pPr>
              <w:spacing w:line="360" w:lineRule="auto"/>
            </w:pPr>
            <w:r>
              <w:t>Grade 8 Barbara Jo</w:t>
            </w:r>
          </w:p>
        </w:tc>
        <w:tc>
          <w:tcPr>
            <w:tcW w:w="2214" w:type="dxa"/>
          </w:tcPr>
          <w:p w:rsidR="00E47D5A" w:rsidRDefault="002E2187" w:rsidP="002E2187">
            <w:pPr>
              <w:spacing w:line="360" w:lineRule="auto"/>
            </w:pPr>
            <w:r>
              <w:t>10/12</w:t>
            </w:r>
          </w:p>
        </w:tc>
        <w:tc>
          <w:tcPr>
            <w:tcW w:w="2214" w:type="dxa"/>
          </w:tcPr>
          <w:p w:rsidR="00E47D5A" w:rsidRDefault="002E2187" w:rsidP="002E2187">
            <w:pPr>
              <w:spacing w:line="360" w:lineRule="auto"/>
            </w:pPr>
            <w:r>
              <w:t>Current Maps and alignment guides</w:t>
            </w:r>
          </w:p>
        </w:tc>
      </w:tr>
      <w:tr w:rsidR="002E2187">
        <w:tc>
          <w:tcPr>
            <w:tcW w:w="2214" w:type="dxa"/>
          </w:tcPr>
          <w:p w:rsidR="002E2187" w:rsidRPr="00982243" w:rsidRDefault="002E2187" w:rsidP="002E2187">
            <w:pPr>
              <w:spacing w:line="360" w:lineRule="auto"/>
              <w:rPr>
                <w:b/>
              </w:rPr>
            </w:pPr>
            <w:r w:rsidRPr="00982243">
              <w:rPr>
                <w:b/>
              </w:rPr>
              <w:t>Physics</w:t>
            </w:r>
          </w:p>
        </w:tc>
        <w:tc>
          <w:tcPr>
            <w:tcW w:w="2214" w:type="dxa"/>
          </w:tcPr>
          <w:p w:rsidR="002E2187" w:rsidRDefault="002E2187" w:rsidP="002E2187">
            <w:pPr>
              <w:spacing w:line="360" w:lineRule="auto"/>
            </w:pPr>
            <w:r>
              <w:t>Stephanie</w:t>
            </w:r>
            <w:r w:rsidR="00D2170C">
              <w:t>, Rachel</w:t>
            </w:r>
            <w:r>
              <w:t xml:space="preserve"> and Carter</w:t>
            </w:r>
          </w:p>
        </w:tc>
        <w:tc>
          <w:tcPr>
            <w:tcW w:w="2214" w:type="dxa"/>
          </w:tcPr>
          <w:p w:rsidR="002E2187" w:rsidRDefault="002E2187" w:rsidP="002E2187">
            <w:r w:rsidRPr="00F124B3">
              <w:t>10/12</w:t>
            </w:r>
          </w:p>
        </w:tc>
        <w:tc>
          <w:tcPr>
            <w:tcW w:w="2214" w:type="dxa"/>
          </w:tcPr>
          <w:p w:rsidR="002E2187" w:rsidRDefault="002E2187">
            <w:r w:rsidRPr="0004431C">
              <w:t>Current Maps and alignment guides</w:t>
            </w:r>
          </w:p>
        </w:tc>
      </w:tr>
      <w:tr w:rsidR="002E2187">
        <w:tc>
          <w:tcPr>
            <w:tcW w:w="2214" w:type="dxa"/>
          </w:tcPr>
          <w:p w:rsidR="002E2187" w:rsidRPr="00982243" w:rsidRDefault="002E2187" w:rsidP="002E2187">
            <w:pPr>
              <w:spacing w:line="360" w:lineRule="auto"/>
              <w:rPr>
                <w:b/>
              </w:rPr>
            </w:pPr>
            <w:r w:rsidRPr="00982243">
              <w:rPr>
                <w:b/>
              </w:rPr>
              <w:t>Biology</w:t>
            </w:r>
          </w:p>
        </w:tc>
        <w:tc>
          <w:tcPr>
            <w:tcW w:w="2214" w:type="dxa"/>
          </w:tcPr>
          <w:p w:rsidR="002E2187" w:rsidRDefault="002E2187" w:rsidP="002E2187">
            <w:pPr>
              <w:spacing w:line="360" w:lineRule="auto"/>
            </w:pPr>
            <w:r>
              <w:t>Stephanie</w:t>
            </w:r>
            <w:r w:rsidR="00D2170C">
              <w:t>, Rachel</w:t>
            </w:r>
            <w:r>
              <w:t xml:space="preserve"> and Carter</w:t>
            </w:r>
          </w:p>
        </w:tc>
        <w:tc>
          <w:tcPr>
            <w:tcW w:w="2214" w:type="dxa"/>
          </w:tcPr>
          <w:p w:rsidR="002E2187" w:rsidRDefault="002E2187" w:rsidP="002E2187">
            <w:r w:rsidRPr="00F124B3">
              <w:t>10/12</w:t>
            </w:r>
          </w:p>
        </w:tc>
        <w:tc>
          <w:tcPr>
            <w:tcW w:w="2214" w:type="dxa"/>
          </w:tcPr>
          <w:p w:rsidR="002E2187" w:rsidRDefault="002E2187">
            <w:r w:rsidRPr="0004431C">
              <w:t>Current Maps and alignment guides</w:t>
            </w:r>
          </w:p>
        </w:tc>
      </w:tr>
      <w:tr w:rsidR="002E2187">
        <w:tc>
          <w:tcPr>
            <w:tcW w:w="2214" w:type="dxa"/>
          </w:tcPr>
          <w:p w:rsidR="002E2187" w:rsidRPr="00982243" w:rsidRDefault="002E2187" w:rsidP="002E2187">
            <w:pPr>
              <w:spacing w:line="360" w:lineRule="auto"/>
              <w:rPr>
                <w:b/>
              </w:rPr>
            </w:pPr>
            <w:r w:rsidRPr="00982243">
              <w:rPr>
                <w:b/>
              </w:rPr>
              <w:t>Chemistry</w:t>
            </w:r>
          </w:p>
        </w:tc>
        <w:tc>
          <w:tcPr>
            <w:tcW w:w="2214" w:type="dxa"/>
          </w:tcPr>
          <w:p w:rsidR="002E2187" w:rsidRDefault="002E2187" w:rsidP="002E2187">
            <w:pPr>
              <w:spacing w:line="360" w:lineRule="auto"/>
            </w:pPr>
            <w:r>
              <w:t>Stephanie</w:t>
            </w:r>
            <w:r w:rsidR="00D2170C">
              <w:t>, Rachel</w:t>
            </w:r>
            <w:r>
              <w:t xml:space="preserve"> and Carter</w:t>
            </w:r>
          </w:p>
        </w:tc>
        <w:tc>
          <w:tcPr>
            <w:tcW w:w="2214" w:type="dxa"/>
          </w:tcPr>
          <w:p w:rsidR="002E2187" w:rsidRDefault="002E2187" w:rsidP="002E2187">
            <w:r w:rsidRPr="00F124B3">
              <w:t>10/12</w:t>
            </w:r>
          </w:p>
        </w:tc>
        <w:tc>
          <w:tcPr>
            <w:tcW w:w="2214" w:type="dxa"/>
          </w:tcPr>
          <w:p w:rsidR="002E2187" w:rsidRDefault="002E2187">
            <w:r w:rsidRPr="0004431C">
              <w:t>Current Maps and alignment guides</w:t>
            </w:r>
          </w:p>
        </w:tc>
      </w:tr>
      <w:tr w:rsidR="002E2187">
        <w:tc>
          <w:tcPr>
            <w:tcW w:w="2214" w:type="dxa"/>
          </w:tcPr>
          <w:p w:rsidR="002E2187" w:rsidRPr="00982243" w:rsidRDefault="002E2187" w:rsidP="002E2187">
            <w:pPr>
              <w:spacing w:line="360" w:lineRule="auto"/>
              <w:rPr>
                <w:b/>
              </w:rPr>
            </w:pPr>
            <w:r w:rsidRPr="00982243">
              <w:rPr>
                <w:b/>
              </w:rPr>
              <w:t>Other HS AP?</w:t>
            </w:r>
          </w:p>
        </w:tc>
        <w:tc>
          <w:tcPr>
            <w:tcW w:w="2214" w:type="dxa"/>
          </w:tcPr>
          <w:p w:rsidR="002E2187" w:rsidRDefault="002E2187" w:rsidP="002E2187">
            <w:pPr>
              <w:spacing w:line="360" w:lineRule="auto"/>
            </w:pPr>
            <w:r>
              <w:t>Health, Barbara Jo and Naomi will ask Coach Brousseau</w:t>
            </w:r>
          </w:p>
        </w:tc>
        <w:tc>
          <w:tcPr>
            <w:tcW w:w="2214" w:type="dxa"/>
          </w:tcPr>
          <w:p w:rsidR="002E2187" w:rsidRDefault="002E2187" w:rsidP="002E2187">
            <w:r w:rsidRPr="00F124B3">
              <w:t>10/12</w:t>
            </w:r>
          </w:p>
        </w:tc>
        <w:tc>
          <w:tcPr>
            <w:tcW w:w="2214" w:type="dxa"/>
          </w:tcPr>
          <w:p w:rsidR="002E2187" w:rsidRDefault="002E2187">
            <w:r w:rsidRPr="0004431C">
              <w:t>Current Maps and alignment guides</w:t>
            </w:r>
          </w:p>
        </w:tc>
      </w:tr>
      <w:tr w:rsidR="00B60E5A">
        <w:tc>
          <w:tcPr>
            <w:tcW w:w="2214" w:type="dxa"/>
          </w:tcPr>
          <w:p w:rsidR="00B60E5A" w:rsidRPr="00982243" w:rsidRDefault="00B60E5A" w:rsidP="002E2187">
            <w:pPr>
              <w:spacing w:line="360" w:lineRule="auto"/>
              <w:rPr>
                <w:b/>
              </w:rPr>
            </w:pPr>
            <w:r w:rsidRPr="00982243">
              <w:rPr>
                <w:b/>
              </w:rPr>
              <w:t>Review Adopted materials</w:t>
            </w:r>
          </w:p>
        </w:tc>
        <w:tc>
          <w:tcPr>
            <w:tcW w:w="2214" w:type="dxa"/>
          </w:tcPr>
          <w:p w:rsidR="00B60E5A" w:rsidRDefault="002E2187" w:rsidP="002E2187">
            <w:pPr>
              <w:spacing w:line="360" w:lineRule="auto"/>
            </w:pPr>
            <w:r>
              <w:t>Same as above  designated grade level s</w:t>
            </w:r>
          </w:p>
        </w:tc>
        <w:tc>
          <w:tcPr>
            <w:tcW w:w="2214" w:type="dxa"/>
          </w:tcPr>
          <w:p w:rsidR="00B60E5A" w:rsidRDefault="002E2187" w:rsidP="002E2187">
            <w:pPr>
              <w:spacing w:line="360" w:lineRule="auto"/>
            </w:pPr>
            <w:r>
              <w:t>By December, ongoing when finished reviewing alignment</w:t>
            </w:r>
          </w:p>
        </w:tc>
        <w:tc>
          <w:tcPr>
            <w:tcW w:w="2214" w:type="dxa"/>
          </w:tcPr>
          <w:p w:rsidR="00B60E5A" w:rsidRDefault="002E2187" w:rsidP="002E2187">
            <w:pPr>
              <w:spacing w:line="360" w:lineRule="auto"/>
            </w:pPr>
            <w:r>
              <w:t xml:space="preserve">PED info, sample materials, </w:t>
            </w:r>
          </w:p>
        </w:tc>
      </w:tr>
      <w:tr w:rsidR="00B60E5A">
        <w:tc>
          <w:tcPr>
            <w:tcW w:w="2214" w:type="dxa"/>
          </w:tcPr>
          <w:p w:rsidR="00B60E5A" w:rsidRPr="00982243" w:rsidRDefault="00B60E5A" w:rsidP="002E2187">
            <w:pPr>
              <w:rPr>
                <w:b/>
              </w:rPr>
            </w:pPr>
            <w:r w:rsidRPr="00982243">
              <w:rPr>
                <w:b/>
              </w:rPr>
              <w:t xml:space="preserve">Review Supplemental </w:t>
            </w:r>
          </w:p>
        </w:tc>
        <w:tc>
          <w:tcPr>
            <w:tcW w:w="2214" w:type="dxa"/>
          </w:tcPr>
          <w:p w:rsidR="00B60E5A" w:rsidRDefault="002E2187" w:rsidP="002E2187">
            <w:pPr>
              <w:spacing w:line="360" w:lineRule="auto"/>
            </w:pPr>
            <w:r>
              <w:t>Same as above designated grade levels</w:t>
            </w:r>
          </w:p>
        </w:tc>
        <w:tc>
          <w:tcPr>
            <w:tcW w:w="2214" w:type="dxa"/>
          </w:tcPr>
          <w:p w:rsidR="00B60E5A" w:rsidRDefault="00243897" w:rsidP="002E2187">
            <w:pPr>
              <w:spacing w:line="360" w:lineRule="auto"/>
            </w:pPr>
            <w:r>
              <w:t xml:space="preserve">October to March, </w:t>
            </w:r>
          </w:p>
        </w:tc>
        <w:tc>
          <w:tcPr>
            <w:tcW w:w="2214" w:type="dxa"/>
          </w:tcPr>
          <w:p w:rsidR="00B60E5A" w:rsidRDefault="002E2187" w:rsidP="002E2187">
            <w:pPr>
              <w:spacing w:line="360" w:lineRule="auto"/>
            </w:pPr>
            <w:r>
              <w:t>PED info Sample Materials</w:t>
            </w:r>
          </w:p>
        </w:tc>
      </w:tr>
      <w:tr w:rsidR="00243897">
        <w:tc>
          <w:tcPr>
            <w:tcW w:w="2214" w:type="dxa"/>
          </w:tcPr>
          <w:p w:rsidR="00243897" w:rsidRPr="00982243" w:rsidRDefault="00243897" w:rsidP="00243897">
            <w:pPr>
              <w:rPr>
                <w:b/>
              </w:rPr>
            </w:pPr>
            <w:r w:rsidRPr="00982243">
              <w:rPr>
                <w:b/>
              </w:rPr>
              <w:t>Select and identify publishers</w:t>
            </w:r>
          </w:p>
        </w:tc>
        <w:tc>
          <w:tcPr>
            <w:tcW w:w="2214" w:type="dxa"/>
          </w:tcPr>
          <w:p w:rsidR="00243897" w:rsidRDefault="00243897" w:rsidP="00243897">
            <w:pPr>
              <w:spacing w:line="360" w:lineRule="auto"/>
            </w:pPr>
            <w:r>
              <w:t>Megan will contact reps for samples, NMSTA attendees will also submit interest</w:t>
            </w:r>
          </w:p>
        </w:tc>
        <w:tc>
          <w:tcPr>
            <w:tcW w:w="2214" w:type="dxa"/>
          </w:tcPr>
          <w:p w:rsidR="00243897" w:rsidRDefault="00243897" w:rsidP="00243897">
            <w:pPr>
              <w:spacing w:line="360" w:lineRule="auto"/>
            </w:pPr>
            <w:r>
              <w:t xml:space="preserve">October to March, </w:t>
            </w:r>
          </w:p>
        </w:tc>
        <w:tc>
          <w:tcPr>
            <w:tcW w:w="2214" w:type="dxa"/>
          </w:tcPr>
          <w:p w:rsidR="00243897" w:rsidRDefault="00243897" w:rsidP="00243897">
            <w:pPr>
              <w:spacing w:line="360" w:lineRule="auto"/>
            </w:pPr>
            <w:r>
              <w:t xml:space="preserve">Sample materials, textbooks, etc. </w:t>
            </w:r>
          </w:p>
        </w:tc>
      </w:tr>
      <w:tr w:rsidR="00243897">
        <w:tc>
          <w:tcPr>
            <w:tcW w:w="2214" w:type="dxa"/>
          </w:tcPr>
          <w:p w:rsidR="00243897" w:rsidRPr="00982243" w:rsidRDefault="00243897" w:rsidP="00243897">
            <w:pPr>
              <w:spacing w:line="360" w:lineRule="auto"/>
              <w:rPr>
                <w:b/>
              </w:rPr>
            </w:pPr>
            <w:r w:rsidRPr="00982243">
              <w:rPr>
                <w:b/>
              </w:rPr>
              <w:t>K-4, 5-6 Alignment to I3</w:t>
            </w:r>
          </w:p>
        </w:tc>
        <w:tc>
          <w:tcPr>
            <w:tcW w:w="2214" w:type="dxa"/>
          </w:tcPr>
          <w:p w:rsidR="00243897" w:rsidRDefault="00243897" w:rsidP="00243897">
            <w:pPr>
              <w:spacing w:line="360" w:lineRule="auto"/>
            </w:pPr>
            <w:r>
              <w:t>Ryan, Joline, Pam and Megan</w:t>
            </w:r>
          </w:p>
        </w:tc>
        <w:tc>
          <w:tcPr>
            <w:tcW w:w="2214" w:type="dxa"/>
          </w:tcPr>
          <w:p w:rsidR="00243897" w:rsidRDefault="00243897" w:rsidP="00243897">
            <w:pPr>
              <w:spacing w:line="360" w:lineRule="auto"/>
            </w:pPr>
            <w:r>
              <w:t xml:space="preserve">October to March, </w:t>
            </w:r>
          </w:p>
        </w:tc>
        <w:tc>
          <w:tcPr>
            <w:tcW w:w="2214" w:type="dxa"/>
          </w:tcPr>
          <w:p w:rsidR="00243897" w:rsidRDefault="00243897" w:rsidP="00243897">
            <w:pPr>
              <w:spacing w:line="360" w:lineRule="auto"/>
            </w:pPr>
            <w:r>
              <w:t>I3 information from I3</w:t>
            </w:r>
          </w:p>
        </w:tc>
      </w:tr>
      <w:tr w:rsidR="000F37A0">
        <w:tc>
          <w:tcPr>
            <w:tcW w:w="2214" w:type="dxa"/>
          </w:tcPr>
          <w:p w:rsidR="000F37A0" w:rsidRPr="00982243" w:rsidRDefault="000F37A0" w:rsidP="00243897">
            <w:pPr>
              <w:spacing w:line="360" w:lineRule="auto"/>
              <w:rPr>
                <w:b/>
              </w:rPr>
            </w:pPr>
            <w:r w:rsidRPr="00982243">
              <w:rPr>
                <w:b/>
              </w:rPr>
              <w:t>7-8</w:t>
            </w:r>
          </w:p>
        </w:tc>
        <w:tc>
          <w:tcPr>
            <w:tcW w:w="2214" w:type="dxa"/>
          </w:tcPr>
          <w:p w:rsidR="000F37A0" w:rsidRDefault="000F37A0" w:rsidP="00243897">
            <w:pPr>
              <w:spacing w:line="360" w:lineRule="auto"/>
            </w:pPr>
            <w:r>
              <w:t>Naomi and Barbara Jo</w:t>
            </w:r>
          </w:p>
        </w:tc>
        <w:tc>
          <w:tcPr>
            <w:tcW w:w="2214" w:type="dxa"/>
          </w:tcPr>
          <w:p w:rsidR="000F37A0" w:rsidRDefault="000F37A0" w:rsidP="00243897">
            <w:pPr>
              <w:spacing w:line="360" w:lineRule="auto"/>
            </w:pPr>
            <w:r>
              <w:t xml:space="preserve">October to March, </w:t>
            </w:r>
          </w:p>
        </w:tc>
        <w:tc>
          <w:tcPr>
            <w:tcW w:w="2214" w:type="dxa"/>
          </w:tcPr>
          <w:p w:rsidR="000F37A0" w:rsidRPr="00146008" w:rsidRDefault="000F37A0">
            <w:r w:rsidRPr="00146008">
              <w:t>Sample materials</w:t>
            </w:r>
          </w:p>
        </w:tc>
      </w:tr>
      <w:tr w:rsidR="000F37A0">
        <w:tc>
          <w:tcPr>
            <w:tcW w:w="2214" w:type="dxa"/>
          </w:tcPr>
          <w:p w:rsidR="000F37A0" w:rsidRPr="00982243" w:rsidRDefault="000F37A0" w:rsidP="00243897">
            <w:pPr>
              <w:spacing w:line="360" w:lineRule="auto"/>
              <w:rPr>
                <w:b/>
              </w:rPr>
            </w:pPr>
            <w:r w:rsidRPr="00982243">
              <w:rPr>
                <w:b/>
              </w:rPr>
              <w:t>Physics</w:t>
            </w:r>
          </w:p>
        </w:tc>
        <w:tc>
          <w:tcPr>
            <w:tcW w:w="2214" w:type="dxa"/>
          </w:tcPr>
          <w:p w:rsidR="000F37A0" w:rsidRDefault="000F37A0" w:rsidP="00243897">
            <w:pPr>
              <w:spacing w:line="360" w:lineRule="auto"/>
            </w:pPr>
            <w:r>
              <w:t>Stephanie</w:t>
            </w:r>
            <w:r w:rsidR="00D2170C">
              <w:t>, Rachel</w:t>
            </w:r>
            <w:r>
              <w:t xml:space="preserve"> and Carter</w:t>
            </w:r>
          </w:p>
        </w:tc>
        <w:tc>
          <w:tcPr>
            <w:tcW w:w="2214" w:type="dxa"/>
          </w:tcPr>
          <w:p w:rsidR="000F37A0" w:rsidRDefault="000F37A0" w:rsidP="00243897">
            <w:pPr>
              <w:spacing w:line="360" w:lineRule="auto"/>
            </w:pPr>
            <w:r>
              <w:t xml:space="preserve">October to March, </w:t>
            </w:r>
          </w:p>
        </w:tc>
        <w:tc>
          <w:tcPr>
            <w:tcW w:w="2214" w:type="dxa"/>
          </w:tcPr>
          <w:p w:rsidR="000F37A0" w:rsidRPr="00146008" w:rsidRDefault="000F37A0">
            <w:r w:rsidRPr="00146008">
              <w:t>Sample materials</w:t>
            </w:r>
          </w:p>
        </w:tc>
      </w:tr>
      <w:tr w:rsidR="000F37A0">
        <w:tc>
          <w:tcPr>
            <w:tcW w:w="2214" w:type="dxa"/>
          </w:tcPr>
          <w:p w:rsidR="000F37A0" w:rsidRPr="00982243" w:rsidRDefault="000F37A0" w:rsidP="00243897">
            <w:pPr>
              <w:spacing w:line="360" w:lineRule="auto"/>
              <w:rPr>
                <w:b/>
              </w:rPr>
            </w:pPr>
            <w:r w:rsidRPr="00982243">
              <w:rPr>
                <w:b/>
              </w:rPr>
              <w:t>Biology</w:t>
            </w:r>
          </w:p>
        </w:tc>
        <w:tc>
          <w:tcPr>
            <w:tcW w:w="2214" w:type="dxa"/>
          </w:tcPr>
          <w:p w:rsidR="000F37A0" w:rsidRDefault="000F37A0" w:rsidP="00243897">
            <w:r w:rsidRPr="00EA720E">
              <w:t>Stephanie</w:t>
            </w:r>
            <w:r w:rsidR="00D2170C">
              <w:t>, Rachel</w:t>
            </w:r>
            <w:r w:rsidRPr="00EA720E">
              <w:t xml:space="preserve"> and Carter</w:t>
            </w:r>
          </w:p>
        </w:tc>
        <w:tc>
          <w:tcPr>
            <w:tcW w:w="2214" w:type="dxa"/>
          </w:tcPr>
          <w:p w:rsidR="000F37A0" w:rsidRDefault="000F37A0" w:rsidP="00243897">
            <w:pPr>
              <w:spacing w:line="360" w:lineRule="auto"/>
            </w:pPr>
            <w:r>
              <w:t xml:space="preserve">October to March, </w:t>
            </w:r>
          </w:p>
        </w:tc>
        <w:tc>
          <w:tcPr>
            <w:tcW w:w="2214" w:type="dxa"/>
          </w:tcPr>
          <w:p w:rsidR="000F37A0" w:rsidRPr="00146008" w:rsidRDefault="000F37A0">
            <w:r w:rsidRPr="00146008">
              <w:t>Sample materials</w:t>
            </w:r>
          </w:p>
        </w:tc>
      </w:tr>
      <w:tr w:rsidR="000F37A0">
        <w:tc>
          <w:tcPr>
            <w:tcW w:w="2214" w:type="dxa"/>
          </w:tcPr>
          <w:p w:rsidR="000F37A0" w:rsidRPr="00982243" w:rsidRDefault="000F37A0" w:rsidP="00243897">
            <w:pPr>
              <w:spacing w:line="360" w:lineRule="auto"/>
              <w:rPr>
                <w:b/>
              </w:rPr>
            </w:pPr>
            <w:r w:rsidRPr="00982243">
              <w:rPr>
                <w:b/>
              </w:rPr>
              <w:t>Chemistry</w:t>
            </w:r>
          </w:p>
        </w:tc>
        <w:tc>
          <w:tcPr>
            <w:tcW w:w="2214" w:type="dxa"/>
          </w:tcPr>
          <w:p w:rsidR="000F37A0" w:rsidRDefault="000F37A0" w:rsidP="00243897">
            <w:r w:rsidRPr="00EA720E">
              <w:t>Stephanie</w:t>
            </w:r>
            <w:r w:rsidR="00D2170C">
              <w:t>, Rachel</w:t>
            </w:r>
            <w:r w:rsidRPr="00EA720E">
              <w:t xml:space="preserve"> and Carter</w:t>
            </w:r>
          </w:p>
        </w:tc>
        <w:tc>
          <w:tcPr>
            <w:tcW w:w="2214" w:type="dxa"/>
          </w:tcPr>
          <w:p w:rsidR="000F37A0" w:rsidRDefault="000F37A0" w:rsidP="00243897">
            <w:pPr>
              <w:spacing w:line="360" w:lineRule="auto"/>
            </w:pPr>
            <w:r>
              <w:t xml:space="preserve">October to March, </w:t>
            </w:r>
          </w:p>
        </w:tc>
        <w:tc>
          <w:tcPr>
            <w:tcW w:w="2214" w:type="dxa"/>
          </w:tcPr>
          <w:p w:rsidR="000F37A0" w:rsidRPr="00146008" w:rsidRDefault="000F37A0">
            <w:r w:rsidRPr="00146008">
              <w:t>Sample materials</w:t>
            </w:r>
          </w:p>
        </w:tc>
      </w:tr>
      <w:tr w:rsidR="00243897">
        <w:tc>
          <w:tcPr>
            <w:tcW w:w="2214" w:type="dxa"/>
          </w:tcPr>
          <w:p w:rsidR="00243897" w:rsidRPr="00982243" w:rsidRDefault="00243897" w:rsidP="00243897">
            <w:pPr>
              <w:spacing w:line="360" w:lineRule="auto"/>
              <w:rPr>
                <w:b/>
              </w:rPr>
            </w:pPr>
            <w:r w:rsidRPr="00982243">
              <w:rPr>
                <w:b/>
              </w:rPr>
              <w:t>Other HS AP?</w:t>
            </w:r>
          </w:p>
        </w:tc>
        <w:tc>
          <w:tcPr>
            <w:tcW w:w="2214" w:type="dxa"/>
          </w:tcPr>
          <w:p w:rsidR="00243897" w:rsidRDefault="00243897" w:rsidP="00243897">
            <w:r w:rsidRPr="00EA720E">
              <w:t>Stephanie</w:t>
            </w:r>
            <w:r w:rsidR="00D2170C">
              <w:t>, Rachel</w:t>
            </w:r>
            <w:r w:rsidRPr="00EA720E">
              <w:t xml:space="preserve"> and Carter</w:t>
            </w:r>
          </w:p>
        </w:tc>
        <w:tc>
          <w:tcPr>
            <w:tcW w:w="2214" w:type="dxa"/>
          </w:tcPr>
          <w:p w:rsidR="00243897" w:rsidRDefault="00243897" w:rsidP="00243897">
            <w:pPr>
              <w:spacing w:line="360" w:lineRule="auto"/>
            </w:pPr>
            <w:r>
              <w:t xml:space="preserve">October to March, </w:t>
            </w:r>
          </w:p>
        </w:tc>
        <w:tc>
          <w:tcPr>
            <w:tcW w:w="2214" w:type="dxa"/>
          </w:tcPr>
          <w:p w:rsidR="00243897" w:rsidRDefault="00243897" w:rsidP="00243897">
            <w:pPr>
              <w:spacing w:line="360" w:lineRule="auto"/>
            </w:pPr>
          </w:p>
        </w:tc>
      </w:tr>
      <w:tr w:rsidR="00E615BA">
        <w:tc>
          <w:tcPr>
            <w:tcW w:w="2214" w:type="dxa"/>
          </w:tcPr>
          <w:p w:rsidR="00E615BA" w:rsidRPr="00982243" w:rsidRDefault="00703102" w:rsidP="002E2187">
            <w:pPr>
              <w:spacing w:line="360" w:lineRule="auto"/>
              <w:rPr>
                <w:b/>
              </w:rPr>
            </w:pPr>
            <w:r w:rsidRPr="00982243">
              <w:rPr>
                <w:b/>
              </w:rPr>
              <w:t>Summarize research of effective science practice</w:t>
            </w:r>
          </w:p>
        </w:tc>
        <w:tc>
          <w:tcPr>
            <w:tcW w:w="2214" w:type="dxa"/>
          </w:tcPr>
          <w:p w:rsidR="002E2187" w:rsidRDefault="002E2187" w:rsidP="002E2187">
            <w:pPr>
              <w:spacing w:line="360" w:lineRule="auto"/>
            </w:pPr>
            <w:r>
              <w:t>Tess Light,</w:t>
            </w:r>
          </w:p>
          <w:p w:rsidR="00E615BA" w:rsidRDefault="002E2187" w:rsidP="002E2187">
            <w:pPr>
              <w:spacing w:line="360" w:lineRule="auto"/>
            </w:pPr>
            <w:r>
              <w:t>Megan Lee</w:t>
            </w:r>
          </w:p>
        </w:tc>
        <w:tc>
          <w:tcPr>
            <w:tcW w:w="2214" w:type="dxa"/>
          </w:tcPr>
          <w:p w:rsidR="00E615BA" w:rsidRDefault="00703102" w:rsidP="002E2187">
            <w:pPr>
              <w:spacing w:line="360" w:lineRule="auto"/>
            </w:pPr>
            <w:r>
              <w:t>10/12 to share with group 10 minutes</w:t>
            </w:r>
          </w:p>
        </w:tc>
        <w:tc>
          <w:tcPr>
            <w:tcW w:w="2214" w:type="dxa"/>
          </w:tcPr>
          <w:p w:rsidR="00E615BA" w:rsidRDefault="002E2187" w:rsidP="002E2187">
            <w:pPr>
              <w:spacing w:line="360" w:lineRule="auto"/>
            </w:pPr>
            <w:r>
              <w:t>Document from PED</w:t>
            </w:r>
          </w:p>
        </w:tc>
      </w:tr>
      <w:tr w:rsidR="002E2187">
        <w:tc>
          <w:tcPr>
            <w:tcW w:w="2214" w:type="dxa"/>
          </w:tcPr>
          <w:p w:rsidR="002E2187" w:rsidRPr="00982243" w:rsidRDefault="002E2187" w:rsidP="002E2187">
            <w:pPr>
              <w:spacing w:line="360" w:lineRule="auto"/>
              <w:rPr>
                <w:b/>
              </w:rPr>
            </w:pPr>
            <w:r>
              <w:rPr>
                <w:b/>
              </w:rPr>
              <w:t>Teacher Effective Studies from PED</w:t>
            </w:r>
          </w:p>
        </w:tc>
        <w:tc>
          <w:tcPr>
            <w:tcW w:w="2214" w:type="dxa"/>
          </w:tcPr>
          <w:p w:rsidR="002E2187" w:rsidRDefault="002E2187" w:rsidP="002E2187">
            <w:pPr>
              <w:spacing w:line="360" w:lineRule="auto"/>
            </w:pPr>
            <w:r>
              <w:t>Katie Watson</w:t>
            </w:r>
          </w:p>
        </w:tc>
        <w:tc>
          <w:tcPr>
            <w:tcW w:w="2214" w:type="dxa"/>
          </w:tcPr>
          <w:p w:rsidR="002E2187" w:rsidRDefault="002E2187" w:rsidP="002E2187">
            <w:pPr>
              <w:spacing w:line="360" w:lineRule="auto"/>
            </w:pPr>
            <w:r>
              <w:t>To present at 10/12 meeting</w:t>
            </w:r>
          </w:p>
        </w:tc>
        <w:tc>
          <w:tcPr>
            <w:tcW w:w="2214" w:type="dxa"/>
          </w:tcPr>
          <w:p w:rsidR="002E2187" w:rsidRDefault="002E2187" w:rsidP="002E2187">
            <w:pPr>
              <w:spacing w:line="360" w:lineRule="auto"/>
            </w:pPr>
            <w:r>
              <w:t>Document from PED</w:t>
            </w:r>
          </w:p>
        </w:tc>
      </w:tr>
      <w:tr w:rsidR="00243897">
        <w:tc>
          <w:tcPr>
            <w:tcW w:w="2214" w:type="dxa"/>
          </w:tcPr>
          <w:p w:rsidR="00243897" w:rsidRDefault="00243897" w:rsidP="002E2187">
            <w:pPr>
              <w:spacing w:line="360" w:lineRule="auto"/>
              <w:rPr>
                <w:b/>
              </w:rPr>
            </w:pPr>
            <w:r>
              <w:rPr>
                <w:b/>
              </w:rPr>
              <w:t>Technology info/research case studies, in NM and nationwide</w:t>
            </w:r>
          </w:p>
        </w:tc>
        <w:tc>
          <w:tcPr>
            <w:tcW w:w="2214" w:type="dxa"/>
          </w:tcPr>
          <w:p w:rsidR="00243897" w:rsidRDefault="00243897" w:rsidP="002E2187">
            <w:pPr>
              <w:spacing w:line="360" w:lineRule="auto"/>
            </w:pPr>
            <w:r>
              <w:t>Megan Lee</w:t>
            </w:r>
          </w:p>
          <w:p w:rsidR="00243897" w:rsidRDefault="00243897" w:rsidP="002E2187">
            <w:pPr>
              <w:spacing w:line="360" w:lineRule="auto"/>
            </w:pPr>
            <w:r>
              <w:t>Anyone else interested</w:t>
            </w:r>
          </w:p>
        </w:tc>
        <w:tc>
          <w:tcPr>
            <w:tcW w:w="2214" w:type="dxa"/>
          </w:tcPr>
          <w:p w:rsidR="00243897" w:rsidRDefault="00243897" w:rsidP="002E2187">
            <w:pPr>
              <w:spacing w:line="360" w:lineRule="auto"/>
            </w:pPr>
            <w:r>
              <w:t>ongoing</w:t>
            </w:r>
          </w:p>
        </w:tc>
        <w:tc>
          <w:tcPr>
            <w:tcW w:w="2214" w:type="dxa"/>
          </w:tcPr>
          <w:p w:rsidR="00243897" w:rsidRDefault="00243897" w:rsidP="002E2187">
            <w:pPr>
              <w:spacing w:line="360" w:lineRule="auto"/>
            </w:pPr>
            <w:r>
              <w:t>Various sources, PED, national research</w:t>
            </w:r>
          </w:p>
        </w:tc>
      </w:tr>
    </w:tbl>
    <w:p w:rsidR="002403B3" w:rsidRPr="00236967" w:rsidRDefault="002E2187" w:rsidP="00982243">
      <w:pPr>
        <w:spacing w:line="360" w:lineRule="auto"/>
        <w:rPr>
          <w:b/>
        </w:rPr>
      </w:pPr>
      <w:r>
        <w:br w:type="textWrapping" w:clear="all"/>
      </w:r>
      <w:r w:rsidR="002403B3" w:rsidRPr="00236967">
        <w:rPr>
          <w:b/>
        </w:rPr>
        <w:t>Next meeting is 10/12</w:t>
      </w:r>
      <w:r w:rsidR="00236967" w:rsidRPr="00236967">
        <w:rPr>
          <w:b/>
        </w:rPr>
        <w:t xml:space="preserve">: </w:t>
      </w:r>
    </w:p>
    <w:p w:rsidR="000F37A0" w:rsidRDefault="002403B3" w:rsidP="00982243">
      <w:pPr>
        <w:spacing w:line="360" w:lineRule="auto"/>
      </w:pPr>
      <w:r>
        <w:t>1)At 10/12 committee members will give 5 minute presentation on findings of current alignment  and curriculum map, what</w:t>
      </w:r>
      <w:r w:rsidR="000F37A0">
        <w:t>’</w:t>
      </w:r>
      <w:r>
        <w:t>s working well, what is not working well and what recommendations for future curriculum</w:t>
      </w:r>
    </w:p>
    <w:p w:rsidR="002403B3" w:rsidRDefault="000F37A0" w:rsidP="00982243">
      <w:pPr>
        <w:spacing w:line="360" w:lineRule="auto"/>
      </w:pPr>
      <w:r>
        <w:t>Subcommittee will report out status of I3 if any findings/recommendations</w:t>
      </w:r>
    </w:p>
    <w:p w:rsidR="002403B3" w:rsidRDefault="002403B3" w:rsidP="00982243">
      <w:pPr>
        <w:spacing w:line="360" w:lineRule="auto"/>
      </w:pPr>
      <w:r>
        <w:t>2) Presentation of research by Tess and Katie PED related information Effective Research and Teacher Studies</w:t>
      </w:r>
    </w:p>
    <w:p w:rsidR="000F37A0" w:rsidRDefault="002403B3" w:rsidP="00982243">
      <w:pPr>
        <w:spacing w:line="360" w:lineRule="auto"/>
      </w:pPr>
      <w:r>
        <w:t>3) Megan and Stephanie will present</w:t>
      </w:r>
      <w:r w:rsidR="000F37A0">
        <w:t xml:space="preserve"> survey findings</w:t>
      </w:r>
    </w:p>
    <w:p w:rsidR="000F37A0" w:rsidRDefault="000F37A0" w:rsidP="00982243">
      <w:pPr>
        <w:spacing w:line="360" w:lineRule="auto"/>
      </w:pPr>
      <w:r>
        <w:t>4) Committee will develop survey</w:t>
      </w:r>
    </w:p>
    <w:p w:rsidR="002403B3" w:rsidRDefault="000F37A0" w:rsidP="00982243">
      <w:pPr>
        <w:spacing w:line="360" w:lineRule="auto"/>
      </w:pPr>
      <w:r>
        <w:t>5) Committee will identify next steps</w:t>
      </w:r>
    </w:p>
    <w:p w:rsidR="0018226F" w:rsidRDefault="0018226F" w:rsidP="00982243">
      <w:pPr>
        <w:spacing w:line="360" w:lineRule="auto"/>
      </w:pPr>
    </w:p>
    <w:sectPr w:rsidR="0018226F" w:rsidSect="0018226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8652D"/>
    <w:multiLevelType w:val="hybridMultilevel"/>
    <w:tmpl w:val="5D726034"/>
    <w:lvl w:ilvl="0" w:tplc="DB98F3E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F305C"/>
    <w:rsid w:val="00067E4A"/>
    <w:rsid w:val="000A0ECC"/>
    <w:rsid w:val="000B0D5D"/>
    <w:rsid w:val="000F37A0"/>
    <w:rsid w:val="0018226F"/>
    <w:rsid w:val="001C4372"/>
    <w:rsid w:val="001C5E90"/>
    <w:rsid w:val="00236967"/>
    <w:rsid w:val="002403B3"/>
    <w:rsid w:val="00243897"/>
    <w:rsid w:val="002E2187"/>
    <w:rsid w:val="003042D6"/>
    <w:rsid w:val="00384E74"/>
    <w:rsid w:val="003D7518"/>
    <w:rsid w:val="00406C70"/>
    <w:rsid w:val="00472FE5"/>
    <w:rsid w:val="004A3EE0"/>
    <w:rsid w:val="004F305C"/>
    <w:rsid w:val="0051786E"/>
    <w:rsid w:val="0061316C"/>
    <w:rsid w:val="0068168D"/>
    <w:rsid w:val="00692DA1"/>
    <w:rsid w:val="006A15DD"/>
    <w:rsid w:val="006F7C60"/>
    <w:rsid w:val="00703102"/>
    <w:rsid w:val="00742566"/>
    <w:rsid w:val="007B0138"/>
    <w:rsid w:val="009476E0"/>
    <w:rsid w:val="00982243"/>
    <w:rsid w:val="009A0B53"/>
    <w:rsid w:val="009A29A0"/>
    <w:rsid w:val="00A1415F"/>
    <w:rsid w:val="00A31E62"/>
    <w:rsid w:val="00A47825"/>
    <w:rsid w:val="00A51E4D"/>
    <w:rsid w:val="00A70F41"/>
    <w:rsid w:val="00AE7B3D"/>
    <w:rsid w:val="00AF5B6E"/>
    <w:rsid w:val="00B37C4F"/>
    <w:rsid w:val="00B60E5A"/>
    <w:rsid w:val="00BC34EF"/>
    <w:rsid w:val="00C97AA7"/>
    <w:rsid w:val="00D2170C"/>
    <w:rsid w:val="00E47D5A"/>
    <w:rsid w:val="00E615BA"/>
    <w:rsid w:val="00EB1697"/>
    <w:rsid w:val="00FD6A53"/>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D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8226F"/>
    <w:rPr>
      <w:color w:val="0000FF" w:themeColor="hyperlink"/>
      <w:u w:val="single"/>
    </w:rPr>
  </w:style>
  <w:style w:type="character" w:styleId="FollowedHyperlink">
    <w:name w:val="FollowedHyperlink"/>
    <w:basedOn w:val="DefaultParagraphFont"/>
    <w:uiPriority w:val="99"/>
    <w:semiHidden/>
    <w:unhideWhenUsed/>
    <w:rsid w:val="00C97AA7"/>
    <w:rPr>
      <w:color w:val="800080" w:themeColor="followedHyperlink"/>
      <w:u w:val="single"/>
    </w:rPr>
  </w:style>
  <w:style w:type="paragraph" w:styleId="NormalWeb">
    <w:name w:val="Normal (Web)"/>
    <w:basedOn w:val="Normal"/>
    <w:uiPriority w:val="99"/>
    <w:rsid w:val="003D7518"/>
    <w:pPr>
      <w:spacing w:beforeLines="1" w:afterLines="1"/>
    </w:pPr>
    <w:rPr>
      <w:rFonts w:ascii="Times" w:hAnsi="Times" w:cs="Times New Roman"/>
      <w:sz w:val="20"/>
      <w:szCs w:val="20"/>
    </w:rPr>
  </w:style>
  <w:style w:type="table" w:styleId="TableGrid">
    <w:name w:val="Table Grid"/>
    <w:basedOn w:val="TableNormal"/>
    <w:uiPriority w:val="59"/>
    <w:rsid w:val="00E47D5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9518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d.state.nm.us/instructionalmaterial/index.html" TargetMode="External"/><Relationship Id="rId6" Type="http://schemas.openxmlformats.org/officeDocument/2006/relationships/hyperlink" Target="https://lapsscienceadoption.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832</Words>
  <Characters>4745</Characters>
  <Application>Microsoft Macintosh Word</Application>
  <DocSecurity>0</DocSecurity>
  <Lines>39</Lines>
  <Paragraphs>9</Paragraphs>
  <ScaleCrop>false</ScaleCrop>
  <Company>Los Alamos Public Schools</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Lee</dc:creator>
  <cp:keywords/>
  <cp:lastModifiedBy>Megan Lee</cp:lastModifiedBy>
  <cp:revision>19</cp:revision>
  <dcterms:created xsi:type="dcterms:W3CDTF">2011-09-04T21:19:00Z</dcterms:created>
  <dcterms:modified xsi:type="dcterms:W3CDTF">2011-09-04T21:48:00Z</dcterms:modified>
</cp:coreProperties>
</file>